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E56595" w:rsidP="00260F0D">
      <w:pPr>
        <w:pStyle w:val="Ttulo"/>
        <w:spacing w:line="264" w:lineRule="aut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05pt;margin-top:1.25pt;width:53pt;height:50.65pt;z-index:251657216;visibility:visible;mso-wrap-edited:f" o:allowincell="f" fillcolor="window">
            <v:imagedata r:id="rId8" o:title=""/>
          </v:shape>
          <o:OLEObject Type="Embed" ProgID="Word.Picture.8" ShapeID="_x0000_s1033" DrawAspect="Content" ObjectID="_1509790971" r:id="rId9"/>
        </w:pict>
      </w:r>
      <w:r>
        <w:rPr>
          <w:noProof/>
          <w:sz w:val="24"/>
        </w:rPr>
        <w:pict>
          <v:shape id="_x0000_s1032" type="#_x0000_t75" style="position:absolute;left:0;text-align:left;margin-left:406.1pt;margin-top:-15.65pt;width:86.3pt;height:86.3pt;z-index:-251658240">
            <v:imagedata r:id="rId10" o:title="Escudo Colorido UFPEL_10042014"/>
          </v:shape>
        </w:pict>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335D9B"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D73BE3" w:rsidRPr="00DC72C6" w:rsidRDefault="00D73BE3" w:rsidP="00D73BE3">
      <w:pPr>
        <w:pStyle w:val="Ttulo1"/>
        <w:spacing w:line="264" w:lineRule="auto"/>
        <w:rPr>
          <w:rFonts w:ascii="Arial" w:hAnsi="Arial" w:cs="Arial"/>
          <w:sz w:val="24"/>
        </w:rPr>
      </w:pPr>
      <w:r w:rsidRPr="003403F3">
        <w:rPr>
          <w:rFonts w:ascii="Arial" w:hAnsi="Arial" w:cs="Arial"/>
          <w:sz w:val="24"/>
        </w:rPr>
        <w:t xml:space="preserve">PREGÃO ELETRÔNICO Nº. </w:t>
      </w:r>
      <w:r w:rsidR="00863A86" w:rsidRPr="00DC72C6">
        <w:rPr>
          <w:rFonts w:ascii="Arial" w:hAnsi="Arial" w:cs="Arial"/>
          <w:sz w:val="24"/>
        </w:rPr>
        <w:t>047</w:t>
      </w:r>
      <w:r w:rsidRPr="00DC72C6">
        <w:rPr>
          <w:rFonts w:ascii="Arial" w:hAnsi="Arial" w:cs="Arial"/>
          <w:sz w:val="24"/>
        </w:rPr>
        <w:t>/</w:t>
      </w:r>
      <w:r w:rsidR="00C91929" w:rsidRPr="00DC72C6">
        <w:rPr>
          <w:rFonts w:ascii="Arial" w:hAnsi="Arial" w:cs="Arial"/>
          <w:sz w:val="24"/>
        </w:rPr>
        <w:t>2015</w:t>
      </w:r>
    </w:p>
    <w:p w:rsidR="00D73BE3" w:rsidRPr="00DC72C6" w:rsidRDefault="00D73BE3" w:rsidP="00D73BE3">
      <w:pPr>
        <w:spacing w:line="264" w:lineRule="auto"/>
        <w:rPr>
          <w:sz w:val="2"/>
        </w:rPr>
      </w:pPr>
    </w:p>
    <w:p w:rsidR="00D73BE3" w:rsidRPr="00DC72C6" w:rsidRDefault="00D73BE3" w:rsidP="00D73BE3">
      <w:pPr>
        <w:pStyle w:val="Ttulo8"/>
        <w:spacing w:line="264" w:lineRule="auto"/>
        <w:rPr>
          <w:color w:val="auto"/>
          <w:sz w:val="20"/>
        </w:rPr>
      </w:pPr>
      <w:r w:rsidRPr="00DC72C6">
        <w:rPr>
          <w:color w:val="auto"/>
          <w:sz w:val="20"/>
        </w:rPr>
        <w:t>PROCESSO Nº 23110.00</w:t>
      </w:r>
      <w:r w:rsidR="00863A86" w:rsidRPr="00DC72C6">
        <w:rPr>
          <w:color w:val="auto"/>
          <w:sz w:val="20"/>
        </w:rPr>
        <w:t>5558</w:t>
      </w:r>
      <w:r w:rsidRPr="00DC72C6">
        <w:rPr>
          <w:color w:val="auto"/>
          <w:sz w:val="20"/>
        </w:rPr>
        <w:t>/</w:t>
      </w:r>
      <w:r w:rsidR="00C91929" w:rsidRPr="00DC72C6">
        <w:rPr>
          <w:color w:val="auto"/>
          <w:sz w:val="20"/>
        </w:rPr>
        <w:t>2015</w:t>
      </w:r>
      <w:r w:rsidRPr="00DC72C6">
        <w:rPr>
          <w:color w:val="auto"/>
          <w:sz w:val="20"/>
        </w:rPr>
        <w:t>-</w:t>
      </w:r>
      <w:r w:rsidR="00863A86" w:rsidRPr="00DC72C6">
        <w:rPr>
          <w:color w:val="auto"/>
          <w:sz w:val="20"/>
        </w:rPr>
        <w:t>24</w:t>
      </w:r>
    </w:p>
    <w:p w:rsidR="00F40AAA" w:rsidRPr="008A10FD" w:rsidRDefault="00F40AAA" w:rsidP="00F40AAA">
      <w:pPr>
        <w:pStyle w:val="Recuodecorpodetexto"/>
        <w:spacing w:line="264" w:lineRule="auto"/>
        <w:rPr>
          <w:color w:val="auto"/>
        </w:rPr>
      </w:pPr>
    </w:p>
    <w:p w:rsidR="00F40AAA" w:rsidRPr="00691742" w:rsidRDefault="00F40AAA" w:rsidP="00F40AAA">
      <w:pPr>
        <w:snapToGrid w:val="0"/>
        <w:spacing w:after="120" w:line="264" w:lineRule="auto"/>
        <w:ind w:right="-30" w:firstLine="540"/>
        <w:jc w:val="both"/>
        <w:rPr>
          <w:rFonts w:ascii="Arial" w:hAnsi="Arial" w:cs="Arial"/>
          <w:color w:val="000000"/>
          <w:sz w:val="22"/>
          <w:szCs w:val="22"/>
        </w:rPr>
      </w:pPr>
      <w:r w:rsidRPr="00691742">
        <w:rPr>
          <w:rFonts w:ascii="Arial" w:hAnsi="Arial" w:cs="Arial"/>
          <w:color w:val="000000"/>
          <w:sz w:val="22"/>
          <w:szCs w:val="22"/>
        </w:rPr>
        <w:t xml:space="preserve">Torna-se público, para conhecimento dos interessados, que a Fundação Universidade Federal de Pelotas, por meio da Comissão Permanente de Licitações, sediada na Rua Gomes Carneiro, 01 – Campus Porto, Bairro Centro, </w:t>
      </w:r>
      <w:r w:rsidRPr="00594B11">
        <w:rPr>
          <w:rFonts w:ascii="Arial" w:hAnsi="Arial" w:cs="Arial"/>
          <w:sz w:val="22"/>
          <w:szCs w:val="22"/>
        </w:rPr>
        <w:t xml:space="preserve">Pelotas/RS, CEP 96010-610, realizará licitação, na modalidade PREGÃO, na forma ELETRÔNICA, do </w:t>
      </w:r>
      <w:r w:rsidR="003579F1" w:rsidRPr="00594B11">
        <w:rPr>
          <w:rFonts w:ascii="Arial" w:hAnsi="Arial" w:cs="Arial"/>
          <w:sz w:val="22"/>
          <w:szCs w:val="22"/>
        </w:rPr>
        <w:t>tipo menor preço por item e por lote</w:t>
      </w:r>
      <w:r w:rsidR="003579F1" w:rsidRPr="00691742">
        <w:rPr>
          <w:rFonts w:ascii="Arial" w:hAnsi="Arial" w:cs="Arial"/>
          <w:color w:val="000000"/>
          <w:sz w:val="22"/>
          <w:szCs w:val="22"/>
        </w:rPr>
        <w:t xml:space="preserve"> </w:t>
      </w:r>
      <w:r w:rsidRPr="00691742">
        <w:rPr>
          <w:rFonts w:ascii="Arial" w:hAnsi="Arial" w:cs="Arial"/>
          <w:color w:val="000000"/>
          <w:sz w:val="22"/>
          <w:szCs w:val="22"/>
        </w:rPr>
        <w:t xml:space="preserve">para REGISTRO DE PREÇOS com </w:t>
      </w:r>
      <w:r w:rsidR="00487C62" w:rsidRPr="00691742">
        <w:rPr>
          <w:rFonts w:ascii="Arial" w:hAnsi="Arial" w:cs="Arial"/>
          <w:color w:val="000000"/>
          <w:sz w:val="22"/>
          <w:szCs w:val="22"/>
        </w:rPr>
        <w:t xml:space="preserve">validade de </w:t>
      </w:r>
      <w:r w:rsidR="00487C62" w:rsidRPr="00DC72C6">
        <w:rPr>
          <w:rFonts w:ascii="Arial" w:hAnsi="Arial" w:cs="Arial"/>
          <w:sz w:val="22"/>
          <w:szCs w:val="22"/>
        </w:rPr>
        <w:t xml:space="preserve">12 (doze) meses, para </w:t>
      </w:r>
      <w:r w:rsidR="00487C62" w:rsidRPr="00DC72C6">
        <w:rPr>
          <w:rFonts w:ascii="Arial" w:hAnsi="Arial" w:cs="Arial"/>
          <w:b/>
          <w:sz w:val="22"/>
          <w:szCs w:val="22"/>
        </w:rPr>
        <w:t>AQUISIÇÃO DE</w:t>
      </w:r>
      <w:r w:rsidR="00BA5324" w:rsidRPr="00DC72C6">
        <w:rPr>
          <w:rFonts w:ascii="Arial" w:hAnsi="Arial" w:cs="Arial"/>
          <w:b/>
          <w:sz w:val="22"/>
          <w:szCs w:val="22"/>
        </w:rPr>
        <w:t xml:space="preserve"> MATERIAL DE MANUTENÇÃO EM TELECOMUNICAÇÕES</w:t>
      </w:r>
      <w:r w:rsidR="00BA5324" w:rsidRPr="00DC72C6">
        <w:rPr>
          <w:rFonts w:ascii="Arial" w:hAnsi="Arial" w:cs="Arial"/>
          <w:sz w:val="22"/>
          <w:szCs w:val="22"/>
        </w:rPr>
        <w:t>, conforme pedido 718</w:t>
      </w:r>
      <w:r w:rsidR="00487C62" w:rsidRPr="00DC72C6">
        <w:rPr>
          <w:rFonts w:ascii="Arial" w:hAnsi="Arial" w:cs="Arial"/>
          <w:sz w:val="22"/>
          <w:szCs w:val="22"/>
        </w:rPr>
        <w:t>/201</w:t>
      </w:r>
      <w:r w:rsidR="00BA5324" w:rsidRPr="00DC72C6">
        <w:rPr>
          <w:rFonts w:ascii="Arial" w:hAnsi="Arial" w:cs="Arial"/>
          <w:sz w:val="22"/>
          <w:szCs w:val="22"/>
        </w:rPr>
        <w:t>5, da</w:t>
      </w:r>
      <w:r w:rsidR="00487C62" w:rsidRPr="00DC72C6">
        <w:rPr>
          <w:rFonts w:ascii="Arial" w:hAnsi="Arial" w:cs="Arial"/>
          <w:sz w:val="22"/>
          <w:szCs w:val="22"/>
        </w:rPr>
        <w:t xml:space="preserve"> </w:t>
      </w:r>
      <w:r w:rsidR="00BA5324" w:rsidRPr="00DC72C6">
        <w:rPr>
          <w:rFonts w:ascii="Arial" w:hAnsi="Arial" w:cs="Arial"/>
          <w:sz w:val="22"/>
          <w:szCs w:val="22"/>
        </w:rPr>
        <w:t>Pró-Reitoria de Infrae</w:t>
      </w:r>
      <w:r w:rsidR="00487C62" w:rsidRPr="00DC72C6">
        <w:rPr>
          <w:rFonts w:ascii="Arial" w:hAnsi="Arial" w:cs="Arial"/>
          <w:sz w:val="22"/>
          <w:szCs w:val="22"/>
        </w:rPr>
        <w:t>strutura</w:t>
      </w:r>
      <w:r w:rsidRPr="00DC72C6">
        <w:rPr>
          <w:rFonts w:ascii="Arial" w:hAnsi="Arial" w:cs="Arial"/>
          <w:sz w:val="22"/>
          <w:szCs w:val="22"/>
        </w:rPr>
        <w:t>, nos termos da Lei nº 10.520, de 17 de julho de 2002, do Decreto nº 5.450, de 31 de</w:t>
      </w:r>
      <w:r w:rsidRPr="00691742">
        <w:rPr>
          <w:rFonts w:ascii="Arial" w:hAnsi="Arial" w:cs="Arial"/>
          <w:color w:val="000000"/>
          <w:sz w:val="22"/>
          <w:szCs w:val="22"/>
        </w:rPr>
        <w:t xml:space="preserve"> m</w:t>
      </w:r>
      <w:r w:rsidR="00CE56CE">
        <w:rPr>
          <w:rFonts w:ascii="Arial" w:hAnsi="Arial" w:cs="Arial"/>
          <w:color w:val="000000"/>
          <w:sz w:val="22"/>
          <w:szCs w:val="22"/>
        </w:rPr>
        <w:t>aio de 2005, do Decreto nº 7.892</w:t>
      </w:r>
      <w:r w:rsidRPr="00691742">
        <w:rPr>
          <w:rFonts w:ascii="Arial" w:hAnsi="Arial" w:cs="Arial"/>
          <w:color w:val="000000"/>
          <w:sz w:val="22"/>
          <w:szCs w:val="22"/>
        </w:rPr>
        <w:t xml:space="preserve">, de </w:t>
      </w:r>
      <w:r w:rsidR="00CE56CE">
        <w:rPr>
          <w:rFonts w:ascii="Arial" w:hAnsi="Arial" w:cs="Arial"/>
          <w:color w:val="000000"/>
          <w:sz w:val="22"/>
          <w:szCs w:val="22"/>
        </w:rPr>
        <w:t>23</w:t>
      </w:r>
      <w:r w:rsidRPr="00691742">
        <w:rPr>
          <w:rFonts w:ascii="Arial" w:hAnsi="Arial" w:cs="Arial"/>
          <w:color w:val="000000"/>
          <w:sz w:val="22"/>
          <w:szCs w:val="22"/>
        </w:rPr>
        <w:t xml:space="preserve"> de </w:t>
      </w:r>
      <w:r w:rsidR="00CE56CE">
        <w:rPr>
          <w:rFonts w:ascii="Arial" w:hAnsi="Arial" w:cs="Arial"/>
          <w:color w:val="000000"/>
          <w:sz w:val="22"/>
          <w:szCs w:val="22"/>
        </w:rPr>
        <w:t>janeiro de 2013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F40AAA" w:rsidRDefault="00F40AAA" w:rsidP="00F40AAA">
      <w:pPr>
        <w:autoSpaceDE w:val="0"/>
        <w:autoSpaceDN w:val="0"/>
        <w:adjustRightInd w:val="0"/>
        <w:spacing w:line="264" w:lineRule="auto"/>
        <w:rPr>
          <w:rFonts w:ascii="Arial" w:hAnsi="Arial" w:cs="Arial"/>
          <w:sz w:val="22"/>
          <w:szCs w:val="22"/>
        </w:rPr>
      </w:pPr>
    </w:p>
    <w:p w:rsidR="00F40AAA" w:rsidRPr="003403F3" w:rsidRDefault="00F40AAA" w:rsidP="00F40AAA">
      <w:pPr>
        <w:autoSpaceDE w:val="0"/>
        <w:autoSpaceDN w:val="0"/>
        <w:adjustRightInd w:val="0"/>
        <w:spacing w:line="264" w:lineRule="auto"/>
        <w:rPr>
          <w:rFonts w:ascii="Arial" w:hAnsi="Arial" w:cs="Arial"/>
          <w:sz w:val="22"/>
          <w:szCs w:val="22"/>
        </w:rPr>
      </w:pPr>
    </w:p>
    <w:p w:rsidR="00F40AAA" w:rsidRPr="003403F3" w:rsidRDefault="00F40AAA" w:rsidP="00F40AAA">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Pr="003403F3">
        <w:rPr>
          <w:rFonts w:ascii="Arial" w:hAnsi="Arial" w:cs="Arial"/>
          <w:b/>
          <w:bCs/>
          <w:sz w:val="22"/>
          <w:szCs w:val="22"/>
        </w:rPr>
        <w:t>DATA, HORÁRIO E LOCAL PARA ABERTURA DA LICITAÇÃO</w:t>
      </w:r>
    </w:p>
    <w:p w:rsidR="00F40AAA" w:rsidRPr="003403F3" w:rsidRDefault="00F40AAA" w:rsidP="00F40AAA">
      <w:pPr>
        <w:autoSpaceDE w:val="0"/>
        <w:autoSpaceDN w:val="0"/>
        <w:adjustRightInd w:val="0"/>
        <w:spacing w:line="264" w:lineRule="auto"/>
        <w:ind w:left="360"/>
        <w:rPr>
          <w:rFonts w:ascii="Arial" w:hAnsi="Arial" w:cs="Arial"/>
          <w:b/>
          <w:bCs/>
          <w:sz w:val="22"/>
          <w:szCs w:val="22"/>
        </w:rPr>
      </w:pPr>
    </w:p>
    <w:p w:rsidR="00F40AAA" w:rsidRPr="003403F3" w:rsidRDefault="00F40AAA" w:rsidP="00F40AAA">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3403F3">
        <w:rPr>
          <w:rFonts w:ascii="Arial" w:hAnsi="Arial" w:cs="Arial"/>
          <w:b/>
          <w:bCs/>
          <w:sz w:val="22"/>
          <w:szCs w:val="22"/>
        </w:rPr>
        <w:t xml:space="preserve"> </w:t>
      </w:r>
      <w:r w:rsidR="002A0CEA">
        <w:rPr>
          <w:rFonts w:ascii="Arial" w:hAnsi="Arial" w:cs="Arial"/>
          <w:b/>
          <w:bCs/>
          <w:sz w:val="22"/>
          <w:szCs w:val="22"/>
        </w:rPr>
        <w:t>10</w:t>
      </w:r>
      <w:r w:rsidRPr="006A55A0">
        <w:rPr>
          <w:rFonts w:ascii="Arial" w:hAnsi="Arial" w:cs="Arial"/>
          <w:b/>
          <w:bCs/>
          <w:sz w:val="22"/>
          <w:szCs w:val="22"/>
        </w:rPr>
        <w:t>/</w:t>
      </w:r>
      <w:r w:rsidR="006A55A0" w:rsidRPr="006A55A0">
        <w:rPr>
          <w:rFonts w:ascii="Arial" w:hAnsi="Arial" w:cs="Arial"/>
          <w:b/>
          <w:bCs/>
          <w:sz w:val="22"/>
          <w:szCs w:val="22"/>
        </w:rPr>
        <w:t>1</w:t>
      </w:r>
      <w:r w:rsidR="002A0CEA">
        <w:rPr>
          <w:rFonts w:ascii="Arial" w:hAnsi="Arial" w:cs="Arial"/>
          <w:b/>
          <w:bCs/>
          <w:sz w:val="22"/>
          <w:szCs w:val="22"/>
        </w:rPr>
        <w:t>2</w:t>
      </w:r>
      <w:r w:rsidRPr="006A55A0">
        <w:rPr>
          <w:rFonts w:ascii="Arial" w:hAnsi="Arial" w:cs="Arial"/>
          <w:b/>
          <w:bCs/>
          <w:sz w:val="22"/>
          <w:szCs w:val="22"/>
        </w:rPr>
        <w:t>/</w:t>
      </w:r>
      <w:r w:rsidR="00C91929" w:rsidRPr="006A55A0">
        <w:rPr>
          <w:rFonts w:ascii="Arial" w:hAnsi="Arial" w:cs="Arial"/>
          <w:b/>
          <w:bCs/>
          <w:sz w:val="22"/>
          <w:szCs w:val="22"/>
        </w:rPr>
        <w:t>2015</w:t>
      </w:r>
    </w:p>
    <w:p w:rsidR="00F40AAA" w:rsidRPr="003403F3" w:rsidRDefault="00F40AAA" w:rsidP="00F40AAA">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HORÁRIO: </w:t>
      </w:r>
      <w:r w:rsidRPr="00BA5324">
        <w:rPr>
          <w:rFonts w:ascii="Arial" w:hAnsi="Arial" w:cs="Arial"/>
          <w:b/>
          <w:bCs/>
          <w:sz w:val="22"/>
          <w:szCs w:val="22"/>
        </w:rPr>
        <w:t>09:00 horas</w:t>
      </w:r>
      <w:r w:rsidRPr="00BA5324">
        <w:rPr>
          <w:rFonts w:ascii="Arial" w:hAnsi="Arial" w:cs="Arial"/>
          <w:sz w:val="22"/>
          <w:szCs w:val="22"/>
        </w:rPr>
        <w:t xml:space="preserve"> (horário</w:t>
      </w:r>
      <w:r w:rsidRPr="003403F3">
        <w:rPr>
          <w:rFonts w:ascii="Arial" w:hAnsi="Arial" w:cs="Arial"/>
          <w:sz w:val="22"/>
          <w:szCs w:val="22"/>
        </w:rPr>
        <w:t xml:space="preserve"> de Brasília)</w:t>
      </w:r>
    </w:p>
    <w:p w:rsidR="00F40AAA" w:rsidRPr="003403F3" w:rsidRDefault="00F40AAA" w:rsidP="00F40AAA">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096573">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F40AAA" w:rsidRPr="00B47A28" w:rsidRDefault="00F40AAA" w:rsidP="00F40AAA">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F40AAA" w:rsidRDefault="00F40AAA" w:rsidP="00F40AAA">
      <w:pPr>
        <w:autoSpaceDE w:val="0"/>
        <w:autoSpaceDN w:val="0"/>
        <w:adjustRightInd w:val="0"/>
        <w:spacing w:line="264" w:lineRule="auto"/>
        <w:rPr>
          <w:rFonts w:ascii="Arial" w:hAnsi="Arial" w:cs="Arial"/>
        </w:rPr>
      </w:pPr>
    </w:p>
    <w:p w:rsidR="00F40AAA" w:rsidRDefault="00F40AAA" w:rsidP="00F40AAA">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096573">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horário da abertura da licitação (definidos acima), exclusivamente por meio eletrônico.</w:t>
      </w:r>
    </w:p>
    <w:p w:rsidR="00F40AAA" w:rsidRDefault="00F40AAA" w:rsidP="00F40AAA">
      <w:pPr>
        <w:autoSpaceDE w:val="0"/>
        <w:autoSpaceDN w:val="0"/>
        <w:adjustRightInd w:val="0"/>
        <w:spacing w:line="264" w:lineRule="auto"/>
        <w:ind w:firstLine="708"/>
        <w:jc w:val="both"/>
        <w:rPr>
          <w:rFonts w:ascii="Arial" w:hAnsi="Arial" w:cs="Arial"/>
          <w:sz w:val="22"/>
          <w:szCs w:val="22"/>
        </w:rPr>
      </w:pPr>
    </w:p>
    <w:p w:rsidR="00F40AAA" w:rsidRPr="00FF1AC2" w:rsidRDefault="00F40AAA" w:rsidP="00F40AAA">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165F54">
        <w:rPr>
          <w:rFonts w:ascii="Arial" w:hAnsi="Arial" w:cs="Arial"/>
          <w:sz w:val="22"/>
          <w:szCs w:val="22"/>
        </w:rPr>
        <w:t>,</w:t>
      </w:r>
      <w:r w:rsidRPr="00FF1AC2">
        <w:rPr>
          <w:rFonts w:ascii="Arial" w:hAnsi="Arial" w:cs="Arial"/>
          <w:sz w:val="22"/>
          <w:szCs w:val="22"/>
        </w:rPr>
        <w:t xml:space="preserve"> observarão o horário de Brasília – DF.</w:t>
      </w:r>
    </w:p>
    <w:p w:rsidR="00F40AAA" w:rsidRDefault="00F40AAA" w:rsidP="00F40AAA">
      <w:pPr>
        <w:autoSpaceDE w:val="0"/>
        <w:autoSpaceDN w:val="0"/>
        <w:adjustRightInd w:val="0"/>
        <w:spacing w:line="264" w:lineRule="auto"/>
        <w:ind w:firstLine="708"/>
        <w:jc w:val="both"/>
        <w:rPr>
          <w:rFonts w:ascii="Arial" w:hAnsi="Arial" w:cs="Arial"/>
          <w:sz w:val="22"/>
          <w:szCs w:val="22"/>
        </w:rPr>
      </w:pPr>
    </w:p>
    <w:p w:rsidR="00F40AAA" w:rsidRPr="00691742" w:rsidRDefault="00F40AAA" w:rsidP="00F40AAA">
      <w:pPr>
        <w:autoSpaceDE w:val="0"/>
        <w:autoSpaceDN w:val="0"/>
        <w:adjustRightInd w:val="0"/>
        <w:spacing w:line="264" w:lineRule="auto"/>
        <w:ind w:firstLine="708"/>
        <w:jc w:val="both"/>
        <w:rPr>
          <w:rFonts w:ascii="Arial" w:hAnsi="Arial" w:cs="Arial"/>
          <w:sz w:val="22"/>
          <w:szCs w:val="22"/>
        </w:rPr>
      </w:pPr>
    </w:p>
    <w:p w:rsidR="00F40AAA" w:rsidRPr="003403F3" w:rsidRDefault="00F40AAA" w:rsidP="00F40AAA">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2. DO OBJETO</w:t>
      </w:r>
    </w:p>
    <w:p w:rsidR="00F40AAA" w:rsidRPr="00DC72C6" w:rsidRDefault="00F40AAA" w:rsidP="00F40AAA">
      <w:pPr>
        <w:pStyle w:val="Recuodecorpodetexto"/>
        <w:spacing w:line="264" w:lineRule="auto"/>
        <w:rPr>
          <w:color w:val="auto"/>
        </w:rPr>
      </w:pPr>
    </w:p>
    <w:p w:rsidR="00F40AAA" w:rsidRDefault="00F40AAA" w:rsidP="00F40AAA">
      <w:pPr>
        <w:pStyle w:val="Recuodecorpodetexto"/>
        <w:spacing w:line="264" w:lineRule="auto"/>
        <w:rPr>
          <w:color w:val="auto"/>
        </w:rPr>
      </w:pPr>
      <w:r w:rsidRPr="00DC72C6">
        <w:rPr>
          <w:color w:val="auto"/>
        </w:rPr>
        <w:t xml:space="preserve">2.1. Esta licitação tem por objeto o registro de preços para </w:t>
      </w:r>
      <w:r w:rsidR="00BA5324" w:rsidRPr="00DC72C6">
        <w:rPr>
          <w:color w:val="auto"/>
        </w:rPr>
        <w:t>AQUISIÇÃO DE MATERIAL DE MANUTENÇÃO EM TELECOMUNICAÇÕES, conforme pedido 718/2015, da Pró-Reitoria de Infraestrutura</w:t>
      </w:r>
      <w:r w:rsidRPr="00DC72C6">
        <w:rPr>
          <w:color w:val="auto"/>
        </w:rPr>
        <w:t>, e conforme condições, quantidades e exigências estabelecidas neste Edital e seus</w:t>
      </w:r>
      <w:r>
        <w:rPr>
          <w:color w:val="auto"/>
        </w:rPr>
        <w:t xml:space="preserve"> anexos.</w:t>
      </w:r>
    </w:p>
    <w:p w:rsidR="00CF2ED4" w:rsidRDefault="00CF2ED4" w:rsidP="00260F0D">
      <w:pPr>
        <w:pStyle w:val="Recuodecorpodetexto"/>
        <w:spacing w:line="264" w:lineRule="auto"/>
        <w:rPr>
          <w:color w:val="auto"/>
        </w:rPr>
      </w:pPr>
    </w:p>
    <w:p w:rsidR="00902DE8" w:rsidRPr="00F862EB" w:rsidRDefault="00902DE8" w:rsidP="00260F0D">
      <w:pPr>
        <w:autoSpaceDE w:val="0"/>
        <w:autoSpaceDN w:val="0"/>
        <w:adjustRightInd w:val="0"/>
        <w:spacing w:line="264" w:lineRule="auto"/>
        <w:ind w:firstLine="708"/>
        <w:jc w:val="both"/>
        <w:rPr>
          <w:rFonts w:ascii="Arial" w:hAnsi="Arial" w:cs="Arial"/>
          <w:sz w:val="22"/>
          <w:szCs w:val="22"/>
        </w:rPr>
      </w:pPr>
      <w:r w:rsidRPr="00F862EB">
        <w:rPr>
          <w:rFonts w:ascii="Arial" w:hAnsi="Arial" w:cs="Arial"/>
          <w:sz w:val="22"/>
          <w:szCs w:val="22"/>
        </w:rPr>
        <w:t>2.</w:t>
      </w:r>
      <w:r w:rsidR="00EE17DE">
        <w:rPr>
          <w:rFonts w:ascii="Arial" w:hAnsi="Arial" w:cs="Arial"/>
          <w:sz w:val="22"/>
          <w:szCs w:val="22"/>
        </w:rPr>
        <w:t>2</w:t>
      </w:r>
      <w:r w:rsidRPr="00F862EB">
        <w:rPr>
          <w:rFonts w:ascii="Arial" w:hAnsi="Arial" w:cs="Arial"/>
          <w:sz w:val="22"/>
          <w:szCs w:val="22"/>
        </w:rPr>
        <w:t xml:space="preserve">. Nos termos do Art. </w:t>
      </w:r>
      <w:r w:rsidR="00CE56CE">
        <w:rPr>
          <w:rFonts w:ascii="Arial" w:hAnsi="Arial" w:cs="Arial"/>
          <w:sz w:val="22"/>
          <w:szCs w:val="22"/>
        </w:rPr>
        <w:t>16</w:t>
      </w:r>
      <w:r w:rsidRPr="00F862EB">
        <w:rPr>
          <w:rFonts w:ascii="Arial" w:hAnsi="Arial" w:cs="Arial"/>
          <w:sz w:val="22"/>
          <w:szCs w:val="22"/>
        </w:rPr>
        <w:t>º, Decreto n.</w:t>
      </w:r>
      <w:r w:rsidRPr="00CE56CE">
        <w:rPr>
          <w:rFonts w:ascii="Arial" w:hAnsi="Arial" w:cs="Arial"/>
          <w:sz w:val="22"/>
          <w:szCs w:val="22"/>
        </w:rPr>
        <w:t xml:space="preserve">º </w:t>
      </w:r>
      <w:r w:rsidR="00CE56CE" w:rsidRPr="00CE56CE">
        <w:rPr>
          <w:rFonts w:ascii="Arial" w:hAnsi="Arial" w:cs="Arial"/>
          <w:sz w:val="22"/>
          <w:szCs w:val="22"/>
        </w:rPr>
        <w:t>7.892/2013</w:t>
      </w:r>
      <w:r w:rsidRPr="00F862EB">
        <w:rPr>
          <w:rFonts w:ascii="Arial" w:hAnsi="Arial" w:cs="Arial"/>
          <w:sz w:val="22"/>
          <w:szCs w:val="22"/>
        </w:rPr>
        <w:t xml:space="preserve">, </w:t>
      </w:r>
      <w:r w:rsidRPr="002841F2">
        <w:rPr>
          <w:rFonts w:ascii="Arial" w:hAnsi="Arial" w:cs="Arial"/>
          <w:b/>
          <w:sz w:val="22"/>
          <w:szCs w:val="22"/>
        </w:rPr>
        <w:t>a homologação deste procedimento licitatório não obriga a UFPel a contratar integral ou parcialmente o objeto licitado</w:t>
      </w:r>
      <w:r w:rsidRPr="00F862EB">
        <w:rPr>
          <w:rFonts w:ascii="Arial" w:hAnsi="Arial" w:cs="Arial"/>
          <w:sz w:val="22"/>
          <w:szCs w:val="22"/>
        </w:rPr>
        <w:t>, facultando-</w:t>
      </w:r>
      <w:r w:rsidRPr="00F862EB">
        <w:rPr>
          <w:rFonts w:ascii="Arial" w:hAnsi="Arial" w:cs="Arial"/>
          <w:sz w:val="22"/>
          <w:szCs w:val="22"/>
        </w:rPr>
        <w:lastRenderedPageBreak/>
        <w:t>se a realização de licit</w:t>
      </w:r>
      <w:r>
        <w:rPr>
          <w:rFonts w:ascii="Arial" w:hAnsi="Arial" w:cs="Arial"/>
          <w:sz w:val="22"/>
          <w:szCs w:val="22"/>
        </w:rPr>
        <w:t>ação específica para a contratação</w:t>
      </w:r>
      <w:r w:rsidRPr="00F862EB">
        <w:rPr>
          <w:rFonts w:ascii="Arial" w:hAnsi="Arial" w:cs="Arial"/>
          <w:sz w:val="22"/>
          <w:szCs w:val="22"/>
        </w:rPr>
        <w:t xml:space="preserve"> pretendida, sendo assegurado ao beneficiário do registro a preferência de fornecimento em igualdade de condições.</w:t>
      </w:r>
    </w:p>
    <w:p w:rsidR="00490578" w:rsidRDefault="00490578" w:rsidP="00260F0D">
      <w:pPr>
        <w:pStyle w:val="Recuodecorpodetexto"/>
        <w:spacing w:line="264" w:lineRule="auto"/>
        <w:rPr>
          <w:color w:val="auto"/>
        </w:rPr>
      </w:pPr>
    </w:p>
    <w:p w:rsidR="00490578" w:rsidRDefault="00902DE8" w:rsidP="00260F0D">
      <w:pPr>
        <w:pStyle w:val="Recuodecorpodetexto"/>
        <w:spacing w:line="264" w:lineRule="auto"/>
        <w:rPr>
          <w:color w:val="auto"/>
        </w:rPr>
      </w:pPr>
      <w:r>
        <w:rPr>
          <w:color w:val="auto"/>
        </w:rPr>
        <w:t>2.</w:t>
      </w:r>
      <w:r w:rsidR="00EE17DE">
        <w:rPr>
          <w:color w:val="auto"/>
        </w:rPr>
        <w:t>3</w:t>
      </w:r>
      <w:r w:rsidR="00490578">
        <w:rPr>
          <w:color w:val="auto"/>
        </w:rPr>
        <w:t xml:space="preserve">. Qualquer discordância entre a descrição do objeto neste edital e o contido no </w:t>
      </w:r>
      <w:r w:rsidR="00096573">
        <w:rPr>
          <w:color w:val="auto"/>
        </w:rPr>
        <w:t>Compras Governamentais</w:t>
      </w:r>
      <w:r w:rsidR="00490578">
        <w:rPr>
          <w:color w:val="auto"/>
        </w:rPr>
        <w:t>, valerá o primeiro.</w:t>
      </w:r>
    </w:p>
    <w:p w:rsidR="004D482C" w:rsidRDefault="004D482C" w:rsidP="004D482C">
      <w:pPr>
        <w:spacing w:line="264" w:lineRule="auto"/>
        <w:ind w:right="-15" w:firstLine="709"/>
        <w:jc w:val="both"/>
        <w:rPr>
          <w:rFonts w:ascii="Arial" w:hAnsi="Arial" w:cs="Arial"/>
          <w:b/>
          <w:color w:val="FF0000"/>
          <w:sz w:val="28"/>
          <w:szCs w:val="20"/>
        </w:rPr>
      </w:pPr>
    </w:p>
    <w:p w:rsidR="004D482C" w:rsidRPr="004D482C" w:rsidRDefault="004D482C" w:rsidP="004D482C">
      <w:pPr>
        <w:spacing w:line="264" w:lineRule="auto"/>
        <w:ind w:right="-15" w:firstLine="709"/>
        <w:jc w:val="both"/>
        <w:rPr>
          <w:rFonts w:ascii="Arial" w:hAnsi="Arial" w:cs="Arial"/>
          <w:sz w:val="22"/>
          <w:szCs w:val="22"/>
        </w:rPr>
      </w:pPr>
      <w:r w:rsidRPr="004D482C">
        <w:rPr>
          <w:rFonts w:ascii="Arial" w:hAnsi="Arial" w:cs="Arial"/>
          <w:sz w:val="22"/>
          <w:szCs w:val="22"/>
        </w:rPr>
        <w:t xml:space="preserve">2.4. A licitação será dividida em grupos e itens, conforme tabela constante do Termo de Referência, facultando-se ao licitante a participação em quantos itens e/ou grupos </w:t>
      </w:r>
      <w:r w:rsidR="006A55A0" w:rsidRPr="004D482C">
        <w:rPr>
          <w:rFonts w:ascii="Arial" w:hAnsi="Arial" w:cs="Arial"/>
          <w:sz w:val="22"/>
          <w:szCs w:val="22"/>
        </w:rPr>
        <w:t>for</w:t>
      </w:r>
      <w:r w:rsidRPr="004D482C">
        <w:rPr>
          <w:rFonts w:ascii="Arial" w:hAnsi="Arial" w:cs="Arial"/>
          <w:sz w:val="22"/>
          <w:szCs w:val="22"/>
        </w:rPr>
        <w:t xml:space="preserve"> de seu interesse, sendo que para os grupos deve-se oferecer proposta para todos os itens que os compõem.</w:t>
      </w:r>
    </w:p>
    <w:p w:rsidR="00EF61B8" w:rsidRDefault="00EF61B8" w:rsidP="004D482C">
      <w:pPr>
        <w:spacing w:line="264" w:lineRule="auto"/>
        <w:ind w:right="-15"/>
        <w:jc w:val="both"/>
        <w:rPr>
          <w:rFonts w:ascii="Arial" w:hAnsi="Arial" w:cs="Arial"/>
          <w:color w:val="FF0000"/>
          <w:sz w:val="22"/>
          <w:szCs w:val="22"/>
        </w:rPr>
      </w:pPr>
    </w:p>
    <w:p w:rsidR="00EF61B8" w:rsidRPr="00EF61B8" w:rsidRDefault="00EF61B8" w:rsidP="00260F0D">
      <w:pPr>
        <w:spacing w:line="264" w:lineRule="auto"/>
        <w:ind w:right="-15" w:firstLine="709"/>
        <w:jc w:val="both"/>
        <w:rPr>
          <w:rFonts w:ascii="Arial" w:hAnsi="Arial" w:cs="Arial"/>
          <w:color w:val="FF0000"/>
          <w:sz w:val="22"/>
          <w:szCs w:val="22"/>
        </w:rPr>
      </w:pPr>
    </w:p>
    <w:p w:rsidR="009326DB"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260F0D">
      <w:pPr>
        <w:spacing w:line="264" w:lineRule="auto"/>
        <w:ind w:right="-17" w:firstLine="709"/>
        <w:jc w:val="both"/>
        <w:rPr>
          <w:rFonts w:ascii="Arial" w:hAnsi="Arial" w:cs="Arial"/>
          <w:sz w:val="22"/>
          <w:szCs w:val="22"/>
        </w:rPr>
      </w:pPr>
    </w:p>
    <w:p w:rsid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096573">
        <w:rPr>
          <w:rFonts w:ascii="Arial" w:hAnsi="Arial" w:cs="Arial"/>
          <w:sz w:val="22"/>
          <w:szCs w:val="22"/>
        </w:rPr>
        <w:t>Compras Governamentais</w:t>
      </w:r>
      <w:r w:rsidRPr="00EF61B8">
        <w:rPr>
          <w:rFonts w:ascii="Arial" w:hAnsi="Arial" w:cs="Arial"/>
          <w:sz w:val="22"/>
          <w:szCs w:val="22"/>
        </w:rPr>
        <w:t>, no sítio www.</w:t>
      </w:r>
      <w:r w:rsidR="00096573">
        <w:rPr>
          <w:rFonts w:ascii="Arial" w:hAnsi="Arial" w:cs="Arial"/>
          <w:sz w:val="22"/>
          <w:szCs w:val="22"/>
        </w:rPr>
        <w:t>comprasgovernamentais</w:t>
      </w:r>
      <w:r w:rsidRPr="00EF61B8">
        <w:rPr>
          <w:rFonts w:ascii="Arial" w:hAnsi="Arial" w:cs="Arial"/>
          <w:sz w:val="22"/>
          <w:szCs w:val="22"/>
        </w:rPr>
        <w:t>.gov.br, com a solicitação de login e senha pelo interessado.</w:t>
      </w:r>
    </w:p>
    <w:p w:rsidR="007A4648" w:rsidRDefault="007A464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260F0D">
      <w:pPr>
        <w:snapToGrid w:val="0"/>
        <w:spacing w:line="264" w:lineRule="auto"/>
        <w:ind w:right="-17" w:firstLine="709"/>
        <w:jc w:val="both"/>
        <w:rPr>
          <w:rFonts w:ascii="Arial" w:hAnsi="Arial" w:cs="Arial"/>
          <w:sz w:val="22"/>
          <w:szCs w:val="22"/>
        </w:rPr>
      </w:pPr>
    </w:p>
    <w:p w:rsidR="00EF61B8" w:rsidRPr="00EF61B8" w:rsidRDefault="00EF61B8" w:rsidP="00260F0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EC48C3" w:rsidRDefault="00EC48C3" w:rsidP="00260F0D">
      <w:pPr>
        <w:spacing w:line="264" w:lineRule="auto"/>
        <w:ind w:right="-17" w:firstLine="709"/>
        <w:jc w:val="both"/>
        <w:rPr>
          <w:rFonts w:ascii="Arial" w:hAnsi="Arial" w:cs="Arial"/>
          <w:sz w:val="22"/>
          <w:szCs w:val="22"/>
        </w:rPr>
      </w:pPr>
      <w:r w:rsidRPr="00EC48C3">
        <w:rPr>
          <w:rFonts w:ascii="Arial" w:hAnsi="Arial" w:cs="Arial"/>
          <w:sz w:val="22"/>
          <w:szCs w:val="22"/>
        </w:rPr>
        <w:t xml:space="preserve">4.1. Poderão participar deste Pregão entidades empresariais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C48C3" w:rsidRDefault="00EC48C3" w:rsidP="00260F0D">
      <w:pPr>
        <w:autoSpaceDE w:val="0"/>
        <w:snapToGrid w:val="0"/>
        <w:spacing w:line="264" w:lineRule="auto"/>
        <w:ind w:right="-17"/>
        <w:jc w:val="both"/>
        <w:rPr>
          <w:rFonts w:ascii="Arial" w:hAnsi="Arial" w:cs="Arial"/>
          <w:sz w:val="22"/>
          <w:szCs w:val="22"/>
        </w:rPr>
      </w:pPr>
    </w:p>
    <w:p w:rsidR="00FE68AB" w:rsidRPr="00BA5324" w:rsidRDefault="00FE68AB"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w:t>
      </w:r>
      <w:r w:rsidRPr="00BA5324">
        <w:rPr>
          <w:rFonts w:ascii="Arial" w:hAnsi="Arial" w:cs="Arial"/>
          <w:sz w:val="22"/>
          <w:szCs w:val="22"/>
        </w:rPr>
        <w:t xml:space="preserve">estar </w:t>
      </w:r>
      <w:r w:rsidRPr="00BA5324">
        <w:rPr>
          <w:rFonts w:ascii="Arial" w:hAnsi="Arial" w:cs="Arial"/>
          <w:b/>
          <w:sz w:val="22"/>
          <w:szCs w:val="22"/>
        </w:rPr>
        <w:t>cadastrada e habilitada parcialmente</w:t>
      </w:r>
      <w:r w:rsidRPr="00BA5324">
        <w:rPr>
          <w:rFonts w:ascii="Arial" w:hAnsi="Arial" w:cs="Arial"/>
          <w:sz w:val="22"/>
          <w:szCs w:val="22"/>
        </w:rPr>
        <w:t xml:space="preserve"> no Sistema de Cadastro Unificado de Fornecedores – SICAF, na forma da Lei.</w:t>
      </w:r>
    </w:p>
    <w:p w:rsidR="00FE68AB" w:rsidRDefault="00FE68AB" w:rsidP="00260F0D">
      <w:pPr>
        <w:autoSpaceDE w:val="0"/>
        <w:snapToGrid w:val="0"/>
        <w:spacing w:line="264" w:lineRule="auto"/>
        <w:ind w:right="-17"/>
        <w:jc w:val="both"/>
        <w:rPr>
          <w:rFonts w:ascii="Arial" w:hAnsi="Arial" w:cs="Arial"/>
          <w:sz w:val="22"/>
          <w:szCs w:val="22"/>
        </w:rPr>
      </w:pPr>
    </w:p>
    <w:p w:rsidR="00EC48C3" w:rsidRPr="00EC48C3" w:rsidRDefault="00EC48C3" w:rsidP="00260F0D">
      <w:pPr>
        <w:autoSpaceDE w:val="0"/>
        <w:snapToGrid w:val="0"/>
        <w:spacing w:line="264" w:lineRule="auto"/>
        <w:ind w:right="-17" w:firstLine="709"/>
        <w:jc w:val="both"/>
        <w:rPr>
          <w:rFonts w:ascii="Arial" w:hAnsi="Arial" w:cs="Arial"/>
          <w:sz w:val="22"/>
          <w:szCs w:val="22"/>
        </w:rPr>
      </w:pPr>
      <w:r w:rsidRPr="00EC48C3">
        <w:rPr>
          <w:rFonts w:ascii="Arial" w:hAnsi="Arial" w:cs="Arial"/>
          <w:sz w:val="22"/>
          <w:szCs w:val="22"/>
        </w:rPr>
        <w:t>4.2. Não poderão participar desta licitação:</w:t>
      </w:r>
    </w:p>
    <w:p w:rsidR="00EC48C3" w:rsidRDefault="00EC48C3" w:rsidP="00260F0D">
      <w:pPr>
        <w:tabs>
          <w:tab w:val="left" w:pos="1440"/>
        </w:tabs>
        <w:autoSpaceDE w:val="0"/>
        <w:snapToGrid w:val="0"/>
        <w:spacing w:line="264" w:lineRule="auto"/>
        <w:ind w:right="-17"/>
        <w:jc w:val="both"/>
        <w:rPr>
          <w:rFonts w:ascii="Arial" w:hAnsi="Arial" w:cs="Arial"/>
          <w:sz w:val="22"/>
          <w:szCs w:val="22"/>
        </w:rPr>
      </w:pPr>
    </w:p>
    <w:p w:rsidR="00EC48C3" w:rsidRPr="00EC48C3" w:rsidRDefault="00EC48C3" w:rsidP="00260F0D">
      <w:pPr>
        <w:tabs>
          <w:tab w:val="left" w:pos="1440"/>
        </w:tabs>
        <w:autoSpaceDE w:val="0"/>
        <w:snapToGrid w:val="0"/>
        <w:spacing w:after="120" w:line="264" w:lineRule="auto"/>
        <w:ind w:left="1418" w:right="-17"/>
        <w:jc w:val="both"/>
        <w:rPr>
          <w:rFonts w:ascii="Arial" w:hAnsi="Arial" w:cs="Arial"/>
          <w:sz w:val="22"/>
          <w:szCs w:val="22"/>
        </w:rPr>
      </w:pPr>
      <w:r w:rsidRPr="00EC48C3">
        <w:rPr>
          <w:rFonts w:ascii="Arial" w:hAnsi="Arial" w:cs="Arial"/>
          <w:sz w:val="22"/>
          <w:szCs w:val="22"/>
        </w:rPr>
        <w:t>4.2.1. entidades empresariais proibidas de participar de licitações e celebrar contratos administrativos, na forma da legislação vigente;</w:t>
      </w:r>
    </w:p>
    <w:p w:rsidR="00EC48C3" w:rsidRPr="00EC48C3" w:rsidRDefault="00EC48C3" w:rsidP="00260F0D">
      <w:pPr>
        <w:autoSpaceDE w:val="0"/>
        <w:spacing w:after="120" w:line="264" w:lineRule="auto"/>
        <w:ind w:left="1418"/>
        <w:jc w:val="both"/>
        <w:rPr>
          <w:rFonts w:ascii="Arial" w:hAnsi="Arial" w:cs="Arial"/>
          <w:sz w:val="22"/>
          <w:szCs w:val="22"/>
        </w:rPr>
      </w:pPr>
      <w:r w:rsidRPr="00EC48C3">
        <w:rPr>
          <w:rFonts w:ascii="Arial" w:hAnsi="Arial" w:cs="Arial"/>
          <w:sz w:val="22"/>
          <w:szCs w:val="22"/>
        </w:rPr>
        <w:lastRenderedPageBreak/>
        <w:t>4.2.2. entidades empresariais declaradas suspensas de participar de licitações e impedidas de contratar com o órgão ou a entidade responsável por esta licitação, conforme art. 87, inciso III, da Lei nº 8.666, de 1993;</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4.2.3. entidades empresariais estrangeiras que não tenham representação legal no Brasil com poderes expressos para receber citação e responder administrativa ou judicialmente;</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4.2.4. quaisquer interessados que se enquadrem nas vedações previstas no artigo 9º da Lei nº 8.666, de 1993;</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4.2.5.  entidades empresariais que estejam sob falência, em recuperação judicial ou extrajudicial, concurso de credores, concordata ou insolvência, em processo de dissolução ou liquidação;</w:t>
      </w:r>
    </w:p>
    <w:p w:rsidR="00EC48C3" w:rsidRPr="00EC48C3" w:rsidRDefault="00EC48C3" w:rsidP="00260F0D">
      <w:pPr>
        <w:spacing w:line="264" w:lineRule="auto"/>
        <w:ind w:left="1418"/>
        <w:jc w:val="both"/>
        <w:rPr>
          <w:rFonts w:ascii="Arial" w:hAnsi="Arial" w:cs="Arial"/>
          <w:sz w:val="22"/>
          <w:szCs w:val="22"/>
        </w:rPr>
      </w:pPr>
      <w:r w:rsidRPr="00EC48C3">
        <w:rPr>
          <w:rFonts w:ascii="Arial" w:hAnsi="Arial" w:cs="Arial"/>
          <w:sz w:val="22"/>
          <w:szCs w:val="22"/>
        </w:rPr>
        <w:t>4.2.6. entidades empresariais que estejam reunidas em consórcio, sejam controladoras, coligadas ou subsidiárias entre si;</w:t>
      </w:r>
    </w:p>
    <w:p w:rsidR="00EC48C3" w:rsidRDefault="00EC48C3" w:rsidP="00260F0D">
      <w:pPr>
        <w:spacing w:line="264" w:lineRule="auto"/>
        <w:jc w:val="both"/>
        <w:rPr>
          <w:rFonts w:ascii="Arial" w:hAnsi="Arial" w:cs="Arial"/>
          <w:sz w:val="22"/>
          <w:szCs w:val="22"/>
        </w:rPr>
      </w:pPr>
    </w:p>
    <w:p w:rsidR="00EC48C3" w:rsidRPr="00EC48C3" w:rsidRDefault="00EC48C3" w:rsidP="00260F0D">
      <w:pPr>
        <w:spacing w:line="264" w:lineRule="auto"/>
        <w:ind w:firstLine="709"/>
        <w:jc w:val="both"/>
        <w:rPr>
          <w:rFonts w:ascii="Arial" w:hAnsi="Arial" w:cs="Arial"/>
          <w:sz w:val="22"/>
          <w:szCs w:val="22"/>
        </w:rPr>
      </w:pPr>
      <w:r w:rsidRPr="00EC48C3">
        <w:rPr>
          <w:rFonts w:ascii="Arial" w:hAnsi="Arial" w:cs="Arial"/>
          <w:sz w:val="22"/>
          <w:szCs w:val="22"/>
        </w:rPr>
        <w:t xml:space="preserve">4.3. Como condição para participação no Pregão, a licitante assinalará “sim” ou “não” em campo próprio do sistema eletrônico, relativo às seguintes declarações: </w:t>
      </w:r>
    </w:p>
    <w:p w:rsidR="00EC48C3" w:rsidRDefault="00EC48C3" w:rsidP="00260F0D">
      <w:pPr>
        <w:spacing w:line="264" w:lineRule="auto"/>
        <w:jc w:val="both"/>
        <w:rPr>
          <w:rFonts w:ascii="Arial" w:hAnsi="Arial" w:cs="Arial"/>
          <w:sz w:val="22"/>
          <w:szCs w:val="22"/>
        </w:rPr>
      </w:pPr>
    </w:p>
    <w:p w:rsidR="00EC48C3" w:rsidRPr="00EC48C3" w:rsidRDefault="00EC48C3" w:rsidP="00260F0D">
      <w:pPr>
        <w:spacing w:line="264" w:lineRule="auto"/>
        <w:ind w:left="1418"/>
        <w:jc w:val="both"/>
        <w:rPr>
          <w:rFonts w:ascii="Arial" w:hAnsi="Arial" w:cs="Arial"/>
          <w:sz w:val="22"/>
          <w:szCs w:val="22"/>
        </w:rPr>
      </w:pPr>
      <w:r w:rsidRPr="00EC48C3">
        <w:rPr>
          <w:rFonts w:ascii="Arial" w:hAnsi="Arial" w:cs="Arial"/>
          <w:sz w:val="22"/>
          <w:szCs w:val="22"/>
        </w:rPr>
        <w:t xml:space="preserve">4.3.1. 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EC48C3">
          <w:rPr>
            <w:rFonts w:ascii="Arial" w:hAnsi="Arial" w:cs="Arial"/>
            <w:sz w:val="22"/>
            <w:szCs w:val="22"/>
          </w:rPr>
          <w:t>42 a</w:t>
        </w:r>
      </w:smartTag>
      <w:r w:rsidRPr="00EC48C3">
        <w:rPr>
          <w:rFonts w:ascii="Arial" w:hAnsi="Arial" w:cs="Arial"/>
          <w:sz w:val="22"/>
          <w:szCs w:val="22"/>
        </w:rPr>
        <w:t xml:space="preserve"> 49.</w:t>
      </w:r>
    </w:p>
    <w:p w:rsidR="00EC48C3" w:rsidRDefault="00EC48C3" w:rsidP="00260F0D">
      <w:pPr>
        <w:spacing w:line="264" w:lineRule="auto"/>
        <w:jc w:val="both"/>
        <w:rPr>
          <w:rFonts w:ascii="Arial" w:hAnsi="Arial" w:cs="Arial"/>
          <w:sz w:val="22"/>
          <w:szCs w:val="22"/>
        </w:rPr>
      </w:pPr>
    </w:p>
    <w:p w:rsidR="00EC48C3" w:rsidRDefault="00EC48C3" w:rsidP="00260F0D">
      <w:pPr>
        <w:spacing w:line="264" w:lineRule="auto"/>
        <w:ind w:left="2552"/>
        <w:jc w:val="both"/>
        <w:rPr>
          <w:rFonts w:ascii="Arial" w:hAnsi="Arial" w:cs="Arial"/>
          <w:sz w:val="22"/>
          <w:szCs w:val="22"/>
        </w:rPr>
      </w:pPr>
      <w:r w:rsidRPr="00EC48C3">
        <w:rPr>
          <w:rFonts w:ascii="Arial" w:hAnsi="Arial" w:cs="Arial"/>
          <w:sz w:val="22"/>
          <w:szCs w:val="22"/>
        </w:rPr>
        <w:t>4.3.1.1. a assinalação do campo “não” apenas produzirá o efeito de o licitante não ter direito ao tratamento favorecido previsto na Lei Complementar nº 123, de 2006, mesmo que microempresa, empresa de pequeno porte ou sociedade cooperativa</w:t>
      </w:r>
    </w:p>
    <w:p w:rsidR="00EC48C3" w:rsidRPr="00EC48C3" w:rsidRDefault="00EC48C3" w:rsidP="00260F0D">
      <w:pPr>
        <w:spacing w:line="264" w:lineRule="auto"/>
        <w:ind w:left="2552"/>
        <w:jc w:val="both"/>
        <w:rPr>
          <w:rFonts w:ascii="Arial" w:hAnsi="Arial" w:cs="Arial"/>
          <w:sz w:val="22"/>
          <w:szCs w:val="22"/>
        </w:rPr>
      </w:pP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4.3.2. que está ciente e concorda com as condições contidas no Edital e seus anexos, bem como de que cumpre plenamente os requisitos de habilitação definidos no Edital;</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 xml:space="preserve">4.3.3. que inexistem fatos impeditivos para sua habilitação no certame, ciente da obrigatoriedade de declarar ocorrências posteriores; </w:t>
      </w:r>
    </w:p>
    <w:p w:rsidR="00EC48C3" w:rsidRPr="00EC48C3" w:rsidRDefault="00EC48C3" w:rsidP="00260F0D">
      <w:pPr>
        <w:tabs>
          <w:tab w:val="left" w:pos="1080"/>
        </w:tabs>
        <w:spacing w:after="120" w:line="264" w:lineRule="auto"/>
        <w:ind w:left="1418"/>
        <w:jc w:val="both"/>
        <w:rPr>
          <w:rFonts w:ascii="Arial" w:hAnsi="Arial" w:cs="Arial"/>
          <w:sz w:val="22"/>
          <w:szCs w:val="22"/>
        </w:rPr>
      </w:pPr>
      <w:r w:rsidRPr="00EC48C3">
        <w:rPr>
          <w:rFonts w:ascii="Arial" w:hAnsi="Arial" w:cs="Arial"/>
          <w:sz w:val="22"/>
          <w:szCs w:val="22"/>
        </w:rPr>
        <w:t xml:space="preserve">4.3.4. que não emprega menor de 18 anos em trabalho noturno, perigoso ou insalubre e não emprega menor de 16 anos, salvo menor, a partir de 14 anos, na condição de aprendiz, nos termos do artigo 7°, XXXIII, da Constituição. </w:t>
      </w:r>
    </w:p>
    <w:p w:rsidR="00902DE8" w:rsidRDefault="00EC48C3" w:rsidP="00260F0D">
      <w:pPr>
        <w:spacing w:line="264" w:lineRule="auto"/>
        <w:ind w:left="1418"/>
        <w:jc w:val="both"/>
        <w:rPr>
          <w:rFonts w:ascii="Arial" w:hAnsi="Arial" w:cs="Arial"/>
          <w:sz w:val="22"/>
          <w:szCs w:val="22"/>
        </w:rPr>
      </w:pPr>
      <w:r w:rsidRPr="00EC48C3">
        <w:rPr>
          <w:rFonts w:ascii="Arial" w:hAnsi="Arial" w:cs="Arial"/>
          <w:sz w:val="22"/>
          <w:szCs w:val="22"/>
        </w:rPr>
        <w:t>4.3.5. que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Default="003D5DDC" w:rsidP="00260F0D">
      <w:pPr>
        <w:spacing w:line="264" w:lineRule="auto"/>
        <w:ind w:firstLine="709"/>
        <w:jc w:val="both"/>
        <w:rPr>
          <w:rFonts w:ascii="Arial" w:hAnsi="Arial" w:cs="Arial"/>
          <w:sz w:val="22"/>
          <w:szCs w:val="22"/>
        </w:rPr>
      </w:pPr>
    </w:p>
    <w:p w:rsidR="003D5DDC" w:rsidRPr="003D5DDC" w:rsidRDefault="00E815DB" w:rsidP="00260F0D">
      <w:pPr>
        <w:spacing w:line="264" w:lineRule="auto"/>
        <w:ind w:firstLine="709"/>
        <w:jc w:val="both"/>
        <w:rPr>
          <w:rFonts w:ascii="Arial" w:hAnsi="Arial" w:cs="Arial"/>
          <w:sz w:val="22"/>
          <w:szCs w:val="22"/>
        </w:rPr>
      </w:pPr>
      <w:r>
        <w:rPr>
          <w:rFonts w:ascii="Arial" w:hAnsi="Arial" w:cs="Arial"/>
          <w:sz w:val="22"/>
          <w:szCs w:val="22"/>
        </w:rPr>
        <w:lastRenderedPageBreak/>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Default="003D5DDC" w:rsidP="00260F0D">
      <w:pPr>
        <w:spacing w:line="264" w:lineRule="auto"/>
        <w:ind w:firstLine="709"/>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E815DB">
        <w:rPr>
          <w:rFonts w:ascii="Arial" w:hAnsi="Arial" w:cs="Arial"/>
          <w:sz w:val="22"/>
          <w:szCs w:val="22"/>
        </w:rPr>
        <w:t>3</w:t>
      </w:r>
      <w:r>
        <w:rPr>
          <w:rFonts w:ascii="Arial" w:hAnsi="Arial" w:cs="Arial"/>
          <w:sz w:val="22"/>
          <w:szCs w:val="22"/>
        </w:rPr>
        <w:t xml:space="preserve">. </w:t>
      </w:r>
      <w:r w:rsidRPr="003D5DDC">
        <w:rPr>
          <w:rFonts w:ascii="Arial" w:hAnsi="Arial" w:cs="Arial"/>
          <w:sz w:val="22"/>
          <w:szCs w:val="22"/>
        </w:rPr>
        <w:t xml:space="preserve">Até a abertura da sessão, os licitantes poderão retirar ou substituir as propostas apresentadas.  </w:t>
      </w:r>
    </w:p>
    <w:p w:rsidR="003D5DDC" w:rsidRDefault="003D5DDC" w:rsidP="00260F0D">
      <w:pPr>
        <w:spacing w:line="264" w:lineRule="auto"/>
        <w:ind w:firstLine="709"/>
        <w:jc w:val="both"/>
        <w:rPr>
          <w:rFonts w:ascii="Arial" w:hAnsi="Arial" w:cs="Arial"/>
          <w:sz w:val="22"/>
          <w:szCs w:val="22"/>
        </w:rPr>
      </w:pPr>
    </w:p>
    <w:p w:rsidR="003D5DDC" w:rsidRPr="003D5DDC" w:rsidRDefault="00E815DB" w:rsidP="00260F0D">
      <w:pPr>
        <w:spacing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Default="003D5DDC" w:rsidP="00260F0D">
      <w:pPr>
        <w:spacing w:line="264" w:lineRule="auto"/>
        <w:jc w:val="both"/>
        <w:rPr>
          <w:rFonts w:ascii="Arial" w:hAnsi="Arial" w:cs="Arial"/>
          <w:color w:val="FF0000"/>
          <w:sz w:val="22"/>
          <w:szCs w:val="22"/>
        </w:rPr>
      </w:pPr>
    </w:p>
    <w:p w:rsidR="003D5DDC" w:rsidRPr="003D5DDC" w:rsidRDefault="003D5DDC" w:rsidP="00260F0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E815DB">
        <w:rPr>
          <w:rFonts w:ascii="Arial" w:hAnsi="Arial" w:cs="Arial"/>
          <w:sz w:val="22"/>
          <w:szCs w:val="22"/>
        </w:rPr>
        <w:t>4</w:t>
      </w:r>
      <w:r w:rsidRPr="00154770">
        <w:rPr>
          <w:rFonts w:ascii="Arial" w:hAnsi="Arial" w:cs="Arial"/>
          <w:sz w:val="22"/>
          <w:szCs w:val="22"/>
        </w:rPr>
        <w:t xml:space="preserve">.1. valor </w:t>
      </w:r>
      <w:r w:rsidRPr="00BA5324">
        <w:rPr>
          <w:rFonts w:ascii="Arial" w:hAnsi="Arial" w:cs="Arial"/>
          <w:sz w:val="22"/>
          <w:szCs w:val="22"/>
        </w:rPr>
        <w:t>unitário</w:t>
      </w:r>
      <w:r w:rsidR="00BA5324" w:rsidRPr="00BA5324">
        <w:rPr>
          <w:rFonts w:ascii="Arial" w:hAnsi="Arial" w:cs="Arial"/>
          <w:sz w:val="22"/>
          <w:szCs w:val="22"/>
        </w:rPr>
        <w:t>;</w:t>
      </w:r>
    </w:p>
    <w:p w:rsidR="003D5DDC" w:rsidRPr="003D5DDC" w:rsidRDefault="00E815DB" w:rsidP="00D66082">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r w:rsidR="003D5DDC" w:rsidRPr="003D5DDC">
        <w:rPr>
          <w:rFonts w:ascii="Arial" w:hAnsi="Arial" w:cs="Arial"/>
          <w:sz w:val="22"/>
          <w:szCs w:val="22"/>
        </w:rPr>
        <w:t>a quantidade de unidades, observada a quantidade mínima fixada no Termo de Referência para cada item;</w:t>
      </w:r>
    </w:p>
    <w:p w:rsidR="003D5DDC" w:rsidRPr="003D5DDC" w:rsidRDefault="003D5DDC" w:rsidP="00D66082">
      <w:pPr>
        <w:spacing w:after="120" w:line="264" w:lineRule="auto"/>
        <w:ind w:left="2552"/>
        <w:jc w:val="both"/>
        <w:rPr>
          <w:rFonts w:ascii="Arial" w:hAnsi="Arial" w:cs="Arial"/>
          <w:sz w:val="22"/>
          <w:szCs w:val="22"/>
        </w:rPr>
      </w:pPr>
      <w:r>
        <w:rPr>
          <w:rFonts w:ascii="Arial" w:hAnsi="Arial" w:cs="Arial"/>
          <w:sz w:val="22"/>
          <w:szCs w:val="22"/>
        </w:rPr>
        <w:t>5.</w:t>
      </w:r>
      <w:r w:rsidR="00E815DB">
        <w:rPr>
          <w:rFonts w:ascii="Arial" w:hAnsi="Arial" w:cs="Arial"/>
          <w:sz w:val="22"/>
          <w:szCs w:val="22"/>
        </w:rPr>
        <w:t>4</w:t>
      </w:r>
      <w:r>
        <w:rPr>
          <w:rFonts w:ascii="Arial" w:hAnsi="Arial" w:cs="Arial"/>
          <w:sz w:val="22"/>
          <w:szCs w:val="22"/>
        </w:rPr>
        <w:t xml:space="preserve">.2.1. </w:t>
      </w:r>
      <w:r w:rsidRPr="003D5DDC">
        <w:rPr>
          <w:rFonts w:ascii="Arial" w:hAnsi="Arial" w:cs="Arial"/>
          <w:sz w:val="22"/>
          <w:szCs w:val="22"/>
        </w:rPr>
        <w:t>em não havendo quantidade mínima fixada, deverá ser cotada a quantidade total prevista para o item.</w:t>
      </w:r>
    </w:p>
    <w:p w:rsidR="003D5DDC" w:rsidRPr="003D5DDC" w:rsidRDefault="003D5DDC" w:rsidP="00D66082">
      <w:pPr>
        <w:spacing w:after="120" w:line="264" w:lineRule="auto"/>
        <w:ind w:left="1418"/>
        <w:jc w:val="both"/>
        <w:rPr>
          <w:rFonts w:ascii="Arial" w:hAnsi="Arial" w:cs="Arial"/>
          <w:sz w:val="22"/>
          <w:szCs w:val="22"/>
        </w:rPr>
      </w:pPr>
      <w:r>
        <w:rPr>
          <w:rFonts w:ascii="Arial" w:hAnsi="Arial" w:cs="Arial"/>
          <w:sz w:val="22"/>
          <w:szCs w:val="22"/>
        </w:rPr>
        <w:t>5.</w:t>
      </w:r>
      <w:r w:rsidR="00E815DB">
        <w:rPr>
          <w:rFonts w:ascii="Arial" w:hAnsi="Arial" w:cs="Arial"/>
          <w:sz w:val="22"/>
          <w:szCs w:val="22"/>
        </w:rPr>
        <w:t>4</w:t>
      </w:r>
      <w:r>
        <w:rPr>
          <w:rFonts w:ascii="Arial" w:hAnsi="Arial" w:cs="Arial"/>
          <w:sz w:val="22"/>
          <w:szCs w:val="22"/>
        </w:rPr>
        <w:t xml:space="preserve">.3. </w:t>
      </w:r>
      <w:r w:rsidRPr="003D5DDC">
        <w:rPr>
          <w:rFonts w:ascii="Arial" w:hAnsi="Arial" w:cs="Arial"/>
          <w:sz w:val="22"/>
          <w:szCs w:val="22"/>
        </w:rPr>
        <w:t>Marca;</w:t>
      </w:r>
    </w:p>
    <w:p w:rsidR="003D5DDC" w:rsidRPr="003D5DDC" w:rsidRDefault="00E815DB"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3D5DDC" w:rsidRPr="00BA5324" w:rsidRDefault="00E815DB" w:rsidP="00260F0D">
      <w:pPr>
        <w:spacing w:after="120" w:line="264" w:lineRule="auto"/>
        <w:ind w:left="1418"/>
        <w:jc w:val="both"/>
        <w:rPr>
          <w:rFonts w:ascii="Arial" w:hAnsi="Arial" w:cs="Arial"/>
          <w:sz w:val="22"/>
          <w:szCs w:val="22"/>
        </w:rPr>
      </w:pPr>
      <w:r w:rsidRPr="00BA5324">
        <w:rPr>
          <w:rFonts w:ascii="Arial" w:hAnsi="Arial" w:cs="Arial"/>
          <w:sz w:val="22"/>
          <w:szCs w:val="22"/>
        </w:rPr>
        <w:t>5.4</w:t>
      </w:r>
      <w:r w:rsidR="003D5DDC" w:rsidRPr="00BA5324">
        <w:rPr>
          <w:rFonts w:ascii="Arial" w:hAnsi="Arial" w:cs="Arial"/>
          <w:sz w:val="22"/>
          <w:szCs w:val="22"/>
        </w:rPr>
        <w:t>.5. Descrição detalhada do objeto: indicando, no que for aplicável, o modelo, prazo de validade ou de garantia, número do registro ou inscrição do bem no órgão competente, quando for o caso;</w:t>
      </w:r>
    </w:p>
    <w:p w:rsidR="003D5DDC" w:rsidRDefault="00E815DB" w:rsidP="00715B67">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.6. </w:t>
      </w:r>
      <w:r w:rsidR="003D5DDC" w:rsidRPr="003D5DDC">
        <w:rPr>
          <w:rFonts w:ascii="Arial" w:hAnsi="Arial" w:cs="Arial"/>
          <w:sz w:val="22"/>
          <w:szCs w:val="22"/>
        </w:rPr>
        <w:t xml:space="preserve">Todas as especificações do objeto contidas na proposta vinculam o fornecedor registrado. </w:t>
      </w:r>
    </w:p>
    <w:p w:rsidR="00715B67" w:rsidRPr="003D5DDC" w:rsidRDefault="00715B67" w:rsidP="00260F0D">
      <w:pPr>
        <w:spacing w:line="264" w:lineRule="auto"/>
        <w:ind w:left="1418"/>
        <w:jc w:val="both"/>
        <w:rPr>
          <w:rFonts w:ascii="Arial" w:hAnsi="Arial" w:cs="Arial"/>
          <w:sz w:val="22"/>
          <w:szCs w:val="22"/>
        </w:rPr>
      </w:pPr>
      <w:r>
        <w:rPr>
          <w:rFonts w:ascii="Arial" w:hAnsi="Arial" w:cs="Arial"/>
          <w:sz w:val="22"/>
          <w:szCs w:val="22"/>
        </w:rPr>
        <w:t xml:space="preserve">5.4.7. Caso haja divergência entre o produto cadastrado no </w:t>
      </w:r>
      <w:r w:rsidR="00096573">
        <w:rPr>
          <w:rFonts w:ascii="Arial" w:hAnsi="Arial" w:cs="Arial"/>
          <w:sz w:val="22"/>
          <w:szCs w:val="22"/>
        </w:rPr>
        <w:t>Compras Governamentais</w:t>
      </w:r>
      <w:r>
        <w:rPr>
          <w:rFonts w:ascii="Arial" w:hAnsi="Arial" w:cs="Arial"/>
          <w:sz w:val="22"/>
          <w:szCs w:val="22"/>
        </w:rPr>
        <w:t xml:space="preserve"> e o produto apresentado </w:t>
      </w:r>
      <w:r w:rsidR="00D66082">
        <w:rPr>
          <w:rFonts w:ascii="Arial" w:hAnsi="Arial" w:cs="Arial"/>
          <w:sz w:val="22"/>
          <w:szCs w:val="22"/>
        </w:rPr>
        <w:t>na</w:t>
      </w:r>
      <w:r>
        <w:rPr>
          <w:rFonts w:ascii="Arial" w:hAnsi="Arial" w:cs="Arial"/>
          <w:sz w:val="22"/>
          <w:szCs w:val="22"/>
        </w:rPr>
        <w:t xml:space="preserve"> proposta encaminhada após a fase de lances, o Pregoeiro poderá solicitar, via chat, a confirmação de qual produto será entregue.</w:t>
      </w:r>
    </w:p>
    <w:p w:rsidR="003D5DDC" w:rsidRDefault="003D5DDC" w:rsidP="00260F0D">
      <w:pPr>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E815DB">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260F0D">
      <w:pPr>
        <w:tabs>
          <w:tab w:val="left" w:pos="0"/>
        </w:tabs>
        <w:spacing w:line="264" w:lineRule="auto"/>
        <w:ind w:firstLine="709"/>
        <w:jc w:val="both"/>
        <w:rPr>
          <w:rFonts w:ascii="Arial" w:hAnsi="Arial" w:cs="Arial"/>
          <w:bCs/>
          <w:sz w:val="22"/>
        </w:rPr>
      </w:pPr>
    </w:p>
    <w:p w:rsidR="003D5DDC" w:rsidRPr="009D4AC2" w:rsidRDefault="00E815DB" w:rsidP="00260F0D">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E815DB" w:rsidP="00260F0D">
      <w:pPr>
        <w:pStyle w:val="Recuodecorpodetexto"/>
        <w:spacing w:line="264" w:lineRule="auto"/>
        <w:rPr>
          <w:color w:val="auto"/>
        </w:rPr>
      </w:pPr>
      <w:r>
        <w:rPr>
          <w:color w:val="auto"/>
        </w:rPr>
        <w:t>5.7</w:t>
      </w:r>
      <w:r w:rsidR="00490578" w:rsidRPr="00C16E9E">
        <w:rPr>
          <w:color w:val="auto"/>
        </w:rPr>
        <w:t>. 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AB7F0D" w:rsidP="00260F0D">
      <w:pPr>
        <w:autoSpaceDE w:val="0"/>
        <w:autoSpaceDN w:val="0"/>
        <w:adjustRightInd w:val="0"/>
        <w:spacing w:line="264" w:lineRule="auto"/>
        <w:jc w:val="both"/>
        <w:rPr>
          <w:rFonts w:ascii="Arial" w:hAnsi="Arial" w:cs="Arial"/>
          <w:sz w:val="22"/>
          <w:szCs w:val="22"/>
        </w:rPr>
      </w:pPr>
      <w:r>
        <w:rPr>
          <w:rFonts w:ascii="Arial" w:hAnsi="Arial" w:cs="Arial"/>
          <w:sz w:val="22"/>
          <w:szCs w:val="22"/>
        </w:rPr>
        <w:tab/>
      </w:r>
      <w:r w:rsidRPr="00AB7F0D">
        <w:rPr>
          <w:rFonts w:ascii="Arial" w:hAnsi="Arial" w:cs="Arial"/>
          <w:sz w:val="22"/>
          <w:szCs w:val="22"/>
        </w:rPr>
        <w:t>5.8. O licitante deverá declarar, para cada item, em campo próprio do sistema COMPRASNET, se o produto ofertado é manufaturado nacional beneficiado por um dos critérios de margem de preferência indicados no Termo de Referência.</w:t>
      </w:r>
    </w:p>
    <w:p w:rsidR="00AB7F0D" w:rsidRDefault="00AB7F0D" w:rsidP="00260F0D">
      <w:pPr>
        <w:autoSpaceDE w:val="0"/>
        <w:autoSpaceDN w:val="0"/>
        <w:adjustRightInd w:val="0"/>
        <w:spacing w:line="264" w:lineRule="auto"/>
        <w:jc w:val="both"/>
        <w:rPr>
          <w:rFonts w:ascii="Arial" w:hAnsi="Arial" w:cs="Arial"/>
          <w:sz w:val="22"/>
          <w:szCs w:val="22"/>
        </w:rPr>
      </w:pPr>
    </w:p>
    <w:p w:rsidR="00C16E9E"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A abertura da presente licitação dar-se-á em sessão pública, por meio de sistema eletrônico, na data, horário e local indicados neste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CB6DBF">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42554C" w:rsidRPr="003579F1" w:rsidRDefault="0042554C" w:rsidP="0042554C">
      <w:pPr>
        <w:ind w:left="2127"/>
        <w:jc w:val="both"/>
        <w:rPr>
          <w:rFonts w:ascii="Arial" w:hAnsi="Arial" w:cs="Arial"/>
          <w:sz w:val="22"/>
          <w:szCs w:val="22"/>
        </w:rPr>
      </w:pPr>
      <w:r w:rsidRPr="003579F1">
        <w:rPr>
          <w:rFonts w:ascii="Arial" w:hAnsi="Arial" w:cs="Arial"/>
          <w:sz w:val="22"/>
          <w:szCs w:val="22"/>
        </w:rPr>
        <w:t>6.2.1.1. 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A53DA0" w:rsidRPr="00C16E9E"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53DA0" w:rsidRDefault="00A53DA0" w:rsidP="00260F0D">
      <w:pPr>
        <w:spacing w:line="264" w:lineRule="auto"/>
        <w:ind w:left="1418" w:right="-17"/>
        <w:jc w:val="both"/>
        <w:rPr>
          <w:rFonts w:ascii="Arial" w:hAnsi="Arial" w:cs="Arial"/>
          <w:color w:val="FF0000"/>
          <w:sz w:val="22"/>
          <w:szCs w:val="22"/>
        </w:rPr>
      </w:pPr>
    </w:p>
    <w:p w:rsidR="00C16E9E" w:rsidRDefault="00A53DA0" w:rsidP="00260F0D">
      <w:pPr>
        <w:spacing w:line="264" w:lineRule="auto"/>
        <w:ind w:left="1418" w:right="-17"/>
        <w:jc w:val="both"/>
        <w:rPr>
          <w:rFonts w:ascii="Arial" w:hAnsi="Arial" w:cs="Arial"/>
          <w:color w:val="FF0000"/>
          <w:sz w:val="22"/>
          <w:szCs w:val="22"/>
        </w:rPr>
      </w:pPr>
      <w:r w:rsidRPr="00147555">
        <w:rPr>
          <w:rFonts w:ascii="Arial" w:hAnsi="Arial" w:cs="Arial"/>
          <w:sz w:val="22"/>
          <w:szCs w:val="22"/>
        </w:rPr>
        <w:t>6.5.1.</w:t>
      </w:r>
      <w:r w:rsidRPr="00147555">
        <w:rPr>
          <w:rFonts w:ascii="Arial" w:hAnsi="Arial" w:cs="Arial"/>
          <w:color w:val="FF0000"/>
          <w:sz w:val="22"/>
          <w:szCs w:val="22"/>
        </w:rPr>
        <w:t xml:space="preserve"> </w:t>
      </w:r>
      <w:r w:rsidR="000868A9" w:rsidRPr="00147555">
        <w:rPr>
          <w:rFonts w:ascii="Arial" w:hAnsi="Arial" w:cs="Arial"/>
          <w:bCs/>
          <w:sz w:val="22"/>
          <w:szCs w:val="22"/>
        </w:rPr>
        <w:t>Os lances deverão ser ofertados para o valor UNITÁRIO do item, com apenas duas casas decimais. Caso isto não ocorra,</w:t>
      </w:r>
      <w:r w:rsidR="000868A9" w:rsidRPr="00147555">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0F79A0">
        <w:rPr>
          <w:rFonts w:ascii="Arial" w:hAnsi="Arial" w:cs="Arial"/>
          <w:sz w:val="22"/>
          <w:szCs w:val="22"/>
        </w:rPr>
        <w:t>.</w:t>
      </w:r>
    </w:p>
    <w:p w:rsidR="003579F1" w:rsidRPr="004D482C" w:rsidRDefault="003579F1" w:rsidP="00260F0D">
      <w:pPr>
        <w:spacing w:line="264" w:lineRule="auto"/>
        <w:ind w:left="1418" w:right="-17"/>
        <w:jc w:val="both"/>
        <w:rPr>
          <w:rFonts w:ascii="Arial" w:hAnsi="Arial" w:cs="Arial"/>
          <w:sz w:val="22"/>
          <w:szCs w:val="22"/>
        </w:rPr>
      </w:pPr>
    </w:p>
    <w:p w:rsidR="003579F1" w:rsidRPr="004D482C" w:rsidRDefault="003579F1" w:rsidP="003579F1">
      <w:pPr>
        <w:pStyle w:val="Corpodetexto"/>
        <w:widowControl w:val="0"/>
        <w:ind w:left="1418"/>
        <w:rPr>
          <w:b w:val="0"/>
          <w:bCs/>
        </w:rPr>
      </w:pPr>
      <w:r w:rsidRPr="004D482C">
        <w:rPr>
          <w:b w:val="0"/>
          <w:bCs/>
        </w:rPr>
        <w:t xml:space="preserve">6.5.3. Será declarado vencedor do lote a empresa que obtiver o menor valor total do lote, onde a empresa deverá cotar lances para todos os itens. </w:t>
      </w:r>
    </w:p>
    <w:p w:rsidR="00A53DA0" w:rsidRPr="00C16E9E" w:rsidRDefault="00A53DA0" w:rsidP="00260F0D">
      <w:pPr>
        <w:spacing w:line="264" w:lineRule="auto"/>
        <w:ind w:left="1418" w:right="-17"/>
        <w:jc w:val="both"/>
        <w:rPr>
          <w:rFonts w:ascii="Arial" w:hAnsi="Arial" w:cs="Arial"/>
          <w:color w:val="FF0000"/>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6.14. </w:t>
      </w:r>
      <w:r w:rsidR="00C16E9E" w:rsidRPr="00C16E9E">
        <w:rPr>
          <w:rFonts w:ascii="Arial" w:hAnsi="Arial" w:cs="Arial"/>
          <w:sz w:val="22"/>
          <w:szCs w:val="22"/>
        </w:rPr>
        <w:t>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6.15. </w:t>
      </w:r>
      <w:r w:rsidR="00C16E9E" w:rsidRPr="00C16E9E">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6.16. </w:t>
      </w:r>
      <w:r w:rsidR="00C16E9E" w:rsidRPr="00C16E9E">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6.17. </w:t>
      </w:r>
      <w:r w:rsidR="00C16E9E" w:rsidRPr="00C16E9E">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6.18. </w:t>
      </w:r>
      <w:r w:rsidR="00C16E9E" w:rsidRPr="00C16E9E">
        <w:rPr>
          <w:rFonts w:ascii="Arial" w:hAnsi="Arial" w:cs="Arial"/>
          <w:sz w:val="22"/>
          <w:szCs w:val="22"/>
        </w:rPr>
        <w:t>Caso não se ofertem lances e sejam identificadas propostas de preços idênticos de microempresa, empresa de pequeno porte ou sociedades cooperativas empatadas na faixa de até 5% (cinco por cento) sobre o valor cotado pela primeira colocada, e permanecendo o empate até o encerramento do item, o sistema fará sorteio eletrônico entre tais fornecedores, definindo e convocando automaticamente o vencedor para o encaminhamento da oferta final de desempate.</w:t>
      </w:r>
    </w:p>
    <w:p w:rsidR="00A53DA0" w:rsidRDefault="00A53DA0" w:rsidP="00260F0D">
      <w:pPr>
        <w:spacing w:line="264" w:lineRule="auto"/>
        <w:ind w:right="-17" w:firstLine="709"/>
        <w:jc w:val="both"/>
        <w:rPr>
          <w:rFonts w:ascii="Arial" w:hAnsi="Arial" w:cs="Arial"/>
          <w:sz w:val="22"/>
          <w:szCs w:val="22"/>
        </w:rPr>
      </w:pPr>
    </w:p>
    <w:p w:rsid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6.19. </w:t>
      </w:r>
      <w:r w:rsidR="00C16E9E" w:rsidRPr="00C16E9E">
        <w:rPr>
          <w:rFonts w:ascii="Arial" w:hAnsi="Arial" w:cs="Arial"/>
          <w:sz w:val="22"/>
          <w:szCs w:val="22"/>
        </w:rPr>
        <w:t xml:space="preserve">Havendo êxito no procedimento de desempate, o sistema disponibilizará a nova classificação de fornecedores para fins de aceitação do valor ofertado. Não havendo êxito, ou tendo sido a melhor oferta inicial apresentada por microempresa, empresa de pequeno porte ou sociedade </w:t>
      </w:r>
      <w:r w:rsidR="00C16E9E" w:rsidRPr="00C16E9E">
        <w:rPr>
          <w:rFonts w:ascii="Arial" w:hAnsi="Arial" w:cs="Arial"/>
          <w:sz w:val="22"/>
          <w:szCs w:val="22"/>
        </w:rPr>
        <w:lastRenderedPageBreak/>
        <w:t>cooperativa, ou ainda não existindo microempresa, empresa de pequeno porte e sociedade cooperativa participante, prevalecerá a classificação inicial.</w:t>
      </w:r>
    </w:p>
    <w:p w:rsidR="000868A9" w:rsidRDefault="000868A9" w:rsidP="00260F0D">
      <w:pPr>
        <w:spacing w:line="264" w:lineRule="auto"/>
        <w:ind w:right="-17" w:firstLine="709"/>
        <w:jc w:val="both"/>
        <w:rPr>
          <w:rFonts w:ascii="Arial" w:hAnsi="Arial" w:cs="Arial"/>
          <w:sz w:val="22"/>
          <w:szCs w:val="22"/>
        </w:rPr>
      </w:pPr>
    </w:p>
    <w:p w:rsidR="000868A9" w:rsidRPr="000868A9" w:rsidRDefault="000868A9" w:rsidP="00260F0D">
      <w:pPr>
        <w:spacing w:line="264" w:lineRule="auto"/>
        <w:ind w:right="-17" w:firstLine="709"/>
        <w:jc w:val="both"/>
        <w:rPr>
          <w:rFonts w:ascii="Arial" w:hAnsi="Arial" w:cs="Arial"/>
          <w:sz w:val="22"/>
          <w:szCs w:val="22"/>
        </w:rPr>
      </w:pPr>
      <w:r w:rsidRPr="000868A9">
        <w:rPr>
          <w:rFonts w:ascii="Arial" w:hAnsi="Arial" w:cs="Arial"/>
          <w:bCs/>
          <w:sz w:val="22"/>
          <w:szCs w:val="22"/>
        </w:rPr>
        <w:t>6.20. Para que seja aplicado o descrito no item 6.1</w:t>
      </w:r>
      <w:r w:rsidR="00735292">
        <w:rPr>
          <w:rFonts w:ascii="Arial" w:hAnsi="Arial" w:cs="Arial"/>
          <w:bCs/>
          <w:sz w:val="22"/>
          <w:szCs w:val="22"/>
        </w:rPr>
        <w:t>4</w:t>
      </w:r>
      <w:r w:rsidRPr="000868A9">
        <w:rPr>
          <w:rFonts w:ascii="Arial" w:hAnsi="Arial" w:cs="Arial"/>
          <w:bCs/>
          <w:sz w:val="22"/>
          <w:szCs w:val="22"/>
        </w:rPr>
        <w:t xml:space="preserve">, a Licitante que se enquadrar como microempresa, empresa de pequeno porte ou cooperativa, deverá expor sua condição (ME, EPP ou Cooperativa) em campo </w:t>
      </w:r>
      <w:r w:rsidRPr="000868A9">
        <w:rPr>
          <w:rFonts w:ascii="Arial" w:hAnsi="Arial" w:cs="Arial"/>
          <w:bCs/>
          <w:i/>
          <w:iCs/>
          <w:sz w:val="22"/>
          <w:szCs w:val="22"/>
        </w:rPr>
        <w:t>próprio no sistema</w:t>
      </w:r>
      <w:r w:rsidRPr="000868A9">
        <w:rPr>
          <w:rFonts w:ascii="Arial" w:hAnsi="Arial" w:cs="Arial"/>
          <w:bCs/>
          <w:sz w:val="22"/>
          <w:szCs w:val="22"/>
        </w:rPr>
        <w:t xml:space="preserve">, no momento do registro de sua proposta no </w:t>
      </w:r>
      <w:r w:rsidR="00096573">
        <w:rPr>
          <w:rFonts w:ascii="Arial" w:hAnsi="Arial" w:cs="Arial"/>
          <w:bCs/>
          <w:sz w:val="22"/>
          <w:szCs w:val="22"/>
        </w:rPr>
        <w:t>Compras Governamentais</w:t>
      </w:r>
      <w:r w:rsidRPr="000868A9">
        <w:rPr>
          <w:rFonts w:ascii="Arial" w:hAnsi="Arial" w:cs="Arial"/>
          <w:bCs/>
          <w:sz w:val="22"/>
          <w:szCs w:val="22"/>
        </w:rPr>
        <w:t>, para que o sistema possa aplicar o exposto na LC 123/06 e no art. 34, da Lei nº. 11.488/07.</w:t>
      </w:r>
    </w:p>
    <w:p w:rsidR="00AB7F0D" w:rsidRDefault="00AB7F0D" w:rsidP="00594B11">
      <w:pPr>
        <w:spacing w:line="264" w:lineRule="auto"/>
        <w:ind w:right="-17"/>
        <w:jc w:val="both"/>
        <w:rPr>
          <w:rFonts w:ascii="Arial" w:hAnsi="Arial" w:cs="Arial"/>
          <w:sz w:val="22"/>
          <w:szCs w:val="22"/>
        </w:rPr>
      </w:pPr>
    </w:p>
    <w:p w:rsidR="001B2968" w:rsidRPr="001B2968" w:rsidRDefault="00F92C31" w:rsidP="00260F0D">
      <w:pPr>
        <w:spacing w:line="264" w:lineRule="auto"/>
        <w:ind w:right="-17" w:firstLine="709"/>
        <w:jc w:val="both"/>
        <w:rPr>
          <w:rFonts w:ascii="Arial" w:hAnsi="Arial" w:cs="Arial"/>
          <w:sz w:val="22"/>
          <w:szCs w:val="22"/>
        </w:rPr>
      </w:pPr>
      <w:r>
        <w:rPr>
          <w:rFonts w:ascii="Arial" w:hAnsi="Arial" w:cs="Arial"/>
          <w:sz w:val="22"/>
          <w:szCs w:val="22"/>
        </w:rPr>
        <w:t>6.21.</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260F0D">
      <w:pPr>
        <w:spacing w:line="264" w:lineRule="auto"/>
        <w:ind w:right="-17"/>
        <w:jc w:val="both"/>
        <w:rPr>
          <w:rFonts w:ascii="Arial" w:hAnsi="Arial" w:cs="Arial"/>
          <w:sz w:val="22"/>
          <w:szCs w:val="22"/>
        </w:rPr>
      </w:pP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6.2</w:t>
      </w:r>
      <w:r w:rsidR="000868A9">
        <w:rPr>
          <w:rFonts w:ascii="Arial" w:hAnsi="Arial" w:cs="Arial"/>
          <w:sz w:val="22"/>
          <w:szCs w:val="22"/>
        </w:rPr>
        <w:t>1</w:t>
      </w:r>
      <w:r>
        <w:rPr>
          <w:rFonts w:ascii="Arial" w:hAnsi="Arial" w:cs="Arial"/>
          <w:sz w:val="22"/>
          <w:szCs w:val="22"/>
        </w:rPr>
        <w:t xml:space="preserve">.1. </w:t>
      </w:r>
      <w:r w:rsidRPr="001B2968">
        <w:rPr>
          <w:rFonts w:ascii="Arial" w:hAnsi="Arial" w:cs="Arial"/>
          <w:sz w:val="22"/>
          <w:szCs w:val="22"/>
        </w:rPr>
        <w:t>produzidos no País;</w:t>
      </w: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6.2</w:t>
      </w:r>
      <w:r w:rsidR="000868A9">
        <w:rPr>
          <w:rFonts w:ascii="Arial" w:hAnsi="Arial" w:cs="Arial"/>
          <w:sz w:val="22"/>
          <w:szCs w:val="22"/>
        </w:rPr>
        <w:t>1</w:t>
      </w:r>
      <w:r>
        <w:rPr>
          <w:rFonts w:ascii="Arial" w:hAnsi="Arial" w:cs="Arial"/>
          <w:sz w:val="22"/>
          <w:szCs w:val="22"/>
        </w:rPr>
        <w:t xml:space="preserve">.2. </w:t>
      </w:r>
      <w:r w:rsidRPr="001B2968">
        <w:rPr>
          <w:rFonts w:ascii="Arial" w:hAnsi="Arial" w:cs="Arial"/>
          <w:sz w:val="22"/>
          <w:szCs w:val="22"/>
        </w:rPr>
        <w:t xml:space="preserve">produzidos ou prestados por empresas brasileiras; </w:t>
      </w:r>
    </w:p>
    <w:p w:rsidR="001B2968" w:rsidRPr="001B2968" w:rsidRDefault="000868A9" w:rsidP="00260F0D">
      <w:pPr>
        <w:spacing w:line="264" w:lineRule="auto"/>
        <w:ind w:left="1418" w:right="-17"/>
        <w:jc w:val="both"/>
        <w:rPr>
          <w:rFonts w:ascii="Arial" w:hAnsi="Arial" w:cs="Arial"/>
          <w:sz w:val="22"/>
          <w:szCs w:val="22"/>
        </w:rPr>
      </w:pPr>
      <w:r>
        <w:rPr>
          <w:rFonts w:ascii="Arial" w:hAnsi="Arial" w:cs="Arial"/>
          <w:sz w:val="22"/>
          <w:szCs w:val="22"/>
        </w:rPr>
        <w:t>6.21</w:t>
      </w:r>
      <w:r w:rsidR="001B2968">
        <w:rPr>
          <w:rFonts w:ascii="Arial" w:hAnsi="Arial" w:cs="Arial"/>
          <w:sz w:val="22"/>
          <w:szCs w:val="22"/>
        </w:rPr>
        <w:t xml:space="preserve">.3. </w:t>
      </w:r>
      <w:r w:rsidR="001B2968" w:rsidRPr="001B2968">
        <w:rPr>
          <w:rFonts w:ascii="Arial" w:hAnsi="Arial" w:cs="Arial"/>
          <w:sz w:val="22"/>
          <w:szCs w:val="22"/>
        </w:rPr>
        <w:t>produzidos ou prestados por empresas que invistam em pesquisa e no desenvolvimento de tecnologia no País.</w:t>
      </w:r>
    </w:p>
    <w:p w:rsidR="001B2968" w:rsidRDefault="001B2968" w:rsidP="00260F0D">
      <w:pPr>
        <w:spacing w:line="264" w:lineRule="auto"/>
        <w:ind w:right="-17"/>
        <w:jc w:val="both"/>
        <w:rPr>
          <w:rFonts w:ascii="Arial" w:hAnsi="Arial" w:cs="Arial"/>
          <w:sz w:val="22"/>
          <w:szCs w:val="22"/>
        </w:rPr>
      </w:pPr>
    </w:p>
    <w:p w:rsidR="001B2968" w:rsidRPr="001B2968" w:rsidRDefault="000868A9" w:rsidP="00260F0D">
      <w:pPr>
        <w:spacing w:line="264" w:lineRule="auto"/>
        <w:ind w:right="-17" w:firstLine="709"/>
        <w:jc w:val="both"/>
        <w:rPr>
          <w:rFonts w:ascii="Arial" w:hAnsi="Arial" w:cs="Arial"/>
          <w:sz w:val="22"/>
          <w:szCs w:val="22"/>
        </w:rPr>
      </w:pPr>
      <w:r>
        <w:rPr>
          <w:rFonts w:ascii="Arial" w:hAnsi="Arial" w:cs="Arial"/>
          <w:sz w:val="22"/>
          <w:szCs w:val="22"/>
        </w:rPr>
        <w:t>6.22</w:t>
      </w:r>
      <w:r w:rsidR="001B2968">
        <w:rPr>
          <w:rFonts w:ascii="Arial" w:hAnsi="Arial" w:cs="Arial"/>
          <w:sz w:val="22"/>
          <w:szCs w:val="22"/>
        </w:rPr>
        <w:t xml:space="preserve">. </w:t>
      </w:r>
      <w:r w:rsidR="001B2968" w:rsidRPr="001B2968">
        <w:rPr>
          <w:rFonts w:ascii="Arial" w:hAnsi="Arial" w:cs="Arial"/>
          <w:sz w:val="22"/>
          <w:szCs w:val="22"/>
        </w:rPr>
        <w:t>Persistindo o empate, o critério de desempate será o sorteio, em ato público para o qual os licitantes serão convocados, vedado qualquer outro processo.</w:t>
      </w:r>
    </w:p>
    <w:p w:rsidR="001B2968" w:rsidRDefault="001B2968" w:rsidP="00260F0D">
      <w:pPr>
        <w:tabs>
          <w:tab w:val="left" w:pos="0"/>
        </w:tabs>
        <w:spacing w:line="264" w:lineRule="auto"/>
        <w:ind w:right="-1"/>
        <w:jc w:val="both"/>
        <w:rPr>
          <w:rFonts w:ascii="Arial" w:hAnsi="Arial" w:cs="Arial"/>
          <w:sz w:val="22"/>
        </w:rPr>
      </w:pPr>
    </w:p>
    <w:p w:rsidR="00A53DA0" w:rsidRDefault="00A53DA0"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0868A9">
        <w:rPr>
          <w:rFonts w:ascii="Arial" w:hAnsi="Arial" w:cs="Arial"/>
          <w:sz w:val="22"/>
          <w:szCs w:val="22"/>
        </w:rPr>
        <w:t>23</w:t>
      </w:r>
      <w:r>
        <w:rPr>
          <w:rFonts w:ascii="Arial" w:hAnsi="Arial" w:cs="Arial"/>
          <w:sz w:val="22"/>
          <w:szCs w:val="22"/>
        </w:rPr>
        <w:t>. A proposta deverá conter:</w:t>
      </w:r>
    </w:p>
    <w:p w:rsidR="00A53DA0" w:rsidRDefault="00A53DA0" w:rsidP="00260F0D">
      <w:pPr>
        <w:autoSpaceDE w:val="0"/>
        <w:autoSpaceDN w:val="0"/>
        <w:adjustRightInd w:val="0"/>
        <w:spacing w:line="264" w:lineRule="auto"/>
        <w:ind w:firstLine="708"/>
        <w:jc w:val="both"/>
        <w:rPr>
          <w:rFonts w:ascii="Arial" w:hAnsi="Arial" w:cs="Arial"/>
          <w:sz w:val="22"/>
          <w:szCs w:val="22"/>
        </w:rPr>
      </w:pPr>
    </w:p>
    <w:p w:rsidR="00A53DA0" w:rsidRPr="00C16E9E" w:rsidRDefault="00A53DA0" w:rsidP="00260F0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sidR="001B2968">
        <w:rPr>
          <w:rFonts w:ascii="Arial" w:hAnsi="Arial" w:cs="Arial"/>
          <w:sz w:val="22"/>
          <w:szCs w:val="22"/>
        </w:rPr>
        <w:t>2</w:t>
      </w:r>
      <w:r w:rsidR="000868A9">
        <w:rPr>
          <w:rFonts w:ascii="Arial" w:hAnsi="Arial" w:cs="Arial"/>
          <w:sz w:val="22"/>
          <w:szCs w:val="22"/>
        </w:rPr>
        <w:t>3</w:t>
      </w:r>
      <w:r w:rsidRPr="00C16E9E">
        <w:rPr>
          <w:rFonts w:ascii="Arial" w:hAnsi="Arial" w:cs="Arial"/>
          <w:sz w:val="22"/>
          <w:szCs w:val="22"/>
        </w:rPr>
        <w:t>.1. Especificação clara do objeto de acordo com o Termo de Referência em anexo ao presente Edital.</w:t>
      </w:r>
    </w:p>
    <w:p w:rsidR="00A53DA0" w:rsidRDefault="001B2968" w:rsidP="00260F0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w:t>
      </w:r>
      <w:r w:rsidR="000868A9">
        <w:rPr>
          <w:rFonts w:ascii="Arial" w:hAnsi="Arial" w:cs="Arial"/>
          <w:sz w:val="22"/>
          <w:szCs w:val="22"/>
        </w:rPr>
        <w:t>23</w:t>
      </w:r>
      <w:r w:rsidR="00A53DA0" w:rsidRPr="00C16E9E">
        <w:rPr>
          <w:rFonts w:ascii="Arial" w:hAnsi="Arial" w:cs="Arial"/>
          <w:sz w:val="22"/>
          <w:szCs w:val="22"/>
        </w:rPr>
        <w:t>.2. Marca para cada item cotado.</w:t>
      </w:r>
    </w:p>
    <w:p w:rsidR="00A53DA0" w:rsidRDefault="001B2968"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6.</w:t>
      </w:r>
      <w:r w:rsidR="000868A9">
        <w:rPr>
          <w:rFonts w:ascii="Arial" w:hAnsi="Arial" w:cs="Arial"/>
          <w:sz w:val="22"/>
          <w:szCs w:val="22"/>
        </w:rPr>
        <w:t>23</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A53DA0" w:rsidRDefault="00A53DA0" w:rsidP="00260F0D">
      <w:pPr>
        <w:tabs>
          <w:tab w:val="left" w:pos="0"/>
        </w:tabs>
        <w:spacing w:line="264" w:lineRule="auto"/>
        <w:ind w:right="-1"/>
        <w:jc w:val="both"/>
        <w:rPr>
          <w:rFonts w:ascii="Arial" w:hAnsi="Arial" w:cs="Arial"/>
          <w:sz w:val="22"/>
        </w:rPr>
      </w:pPr>
    </w:p>
    <w:p w:rsidR="005E6F8A" w:rsidRDefault="00902DE8" w:rsidP="00E6778F">
      <w:pPr>
        <w:tabs>
          <w:tab w:val="left" w:pos="0"/>
        </w:tabs>
        <w:spacing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0868A9">
        <w:rPr>
          <w:rFonts w:ascii="Arial" w:hAnsi="Arial" w:cs="Arial"/>
          <w:bCs/>
          <w:sz w:val="22"/>
        </w:rPr>
        <w:t>24</w:t>
      </w:r>
      <w:r w:rsidR="004560D9" w:rsidRPr="009D4AC2">
        <w:rPr>
          <w:rFonts w:ascii="Arial" w:hAnsi="Arial" w:cs="Arial"/>
          <w:bCs/>
          <w:sz w:val="22"/>
        </w:rPr>
        <w:t>.</w:t>
      </w:r>
      <w:r w:rsidR="004560D9" w:rsidRPr="009D4AC2">
        <w:rPr>
          <w:rFonts w:ascii="Arial" w:hAnsi="Arial" w:cs="Arial"/>
          <w:b/>
          <w:bCs/>
          <w:sz w:val="22"/>
        </w:rPr>
        <w:t xml:space="preserve"> </w:t>
      </w:r>
      <w:r w:rsidR="00E6778F" w:rsidRPr="009D4AC2">
        <w:rPr>
          <w:rFonts w:ascii="Arial" w:hAnsi="Arial" w:cs="Arial"/>
          <w:b/>
          <w:bCs/>
          <w:sz w:val="22"/>
        </w:rPr>
        <w:t>Na proposta</w:t>
      </w:r>
      <w:r w:rsidR="00E6778F">
        <w:rPr>
          <w:rFonts w:ascii="Arial" w:hAnsi="Arial" w:cs="Arial"/>
          <w:b/>
          <w:bCs/>
          <w:sz w:val="22"/>
        </w:rPr>
        <w:t xml:space="preserve"> a ser enviada após o encerramento da fase de lances,</w:t>
      </w:r>
      <w:r w:rsidR="00E6778F" w:rsidRPr="009D4AC2">
        <w:rPr>
          <w:rFonts w:ascii="Arial" w:hAnsi="Arial" w:cs="Arial"/>
          <w:b/>
          <w:bCs/>
          <w:sz w:val="22"/>
        </w:rPr>
        <w:t xml:space="preserve"> deverá conter o nome, telefone e e-mail (endereço eletrônico) do Responsável da Empresa pelo recebimento </w:t>
      </w:r>
      <w:r w:rsidR="00393150">
        <w:rPr>
          <w:rFonts w:ascii="Arial" w:hAnsi="Arial" w:cs="Arial"/>
          <w:b/>
          <w:bCs/>
          <w:sz w:val="22"/>
        </w:rPr>
        <w:t xml:space="preserve">do e-mail informando da disponibilidade da </w:t>
      </w:r>
      <w:r w:rsidR="00393150" w:rsidRPr="009D4AC2">
        <w:rPr>
          <w:rFonts w:ascii="Arial" w:hAnsi="Arial" w:cs="Arial"/>
          <w:b/>
          <w:bCs/>
          <w:sz w:val="22"/>
        </w:rPr>
        <w:t>Nota de Empenho</w:t>
      </w:r>
      <w:r w:rsidR="00393150">
        <w:rPr>
          <w:rFonts w:ascii="Arial" w:hAnsi="Arial" w:cs="Arial"/>
          <w:b/>
          <w:bCs/>
          <w:sz w:val="22"/>
        </w:rPr>
        <w:t xml:space="preserve"> no Portal da Transparência.</w:t>
      </w:r>
    </w:p>
    <w:p w:rsidR="00393150" w:rsidRDefault="00393150" w:rsidP="00E6778F">
      <w:pPr>
        <w:tabs>
          <w:tab w:val="left" w:pos="0"/>
        </w:tabs>
        <w:spacing w:line="264" w:lineRule="auto"/>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5F074C" w:rsidRDefault="00F96B64" w:rsidP="00260F0D">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5F074C" w:rsidRDefault="005F074C" w:rsidP="00260F0D">
      <w:pPr>
        <w:spacing w:line="264" w:lineRule="auto"/>
        <w:ind w:right="-17" w:firstLine="709"/>
        <w:jc w:val="both"/>
        <w:rPr>
          <w:rFonts w:ascii="Arial" w:hAnsi="Arial" w:cs="Arial"/>
          <w:bCs/>
          <w:iCs/>
          <w:color w:val="000000"/>
          <w:sz w:val="22"/>
          <w:szCs w:val="22"/>
        </w:rPr>
      </w:pPr>
    </w:p>
    <w:p w:rsidR="00490578" w:rsidRPr="005F074C" w:rsidRDefault="00F96B64" w:rsidP="00260F0D">
      <w:pPr>
        <w:spacing w:line="264"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lastRenderedPageBreak/>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Default="005F074C" w:rsidP="00260F0D">
      <w:pPr>
        <w:spacing w:line="264" w:lineRule="auto"/>
        <w:ind w:right="-17"/>
        <w:jc w:val="both"/>
        <w:rPr>
          <w:rFonts w:ascii="Arial" w:hAnsi="Arial" w:cs="Arial"/>
          <w:color w:val="000000"/>
          <w:sz w:val="22"/>
          <w:szCs w:val="22"/>
          <w:lang w:eastAsia="en-US"/>
        </w:rPr>
      </w:pPr>
    </w:p>
    <w:p w:rsidR="005F074C" w:rsidRPr="005F074C" w:rsidRDefault="005F074C" w:rsidP="00260F0D">
      <w:pPr>
        <w:spacing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w:t>
      </w:r>
      <w:r w:rsidRPr="00BA5324">
        <w:rPr>
          <w:rFonts w:ascii="Arial" w:hAnsi="Arial" w:cs="Arial"/>
          <w:sz w:val="22"/>
          <w:szCs w:val="22"/>
          <w:lang w:eastAsia="en-US"/>
        </w:rPr>
        <w:t xml:space="preserve">minudenciando </w:t>
      </w:r>
      <w:r w:rsidRPr="00BA5324">
        <w:rPr>
          <w:rFonts w:ascii="Arial" w:hAnsi="Arial" w:cs="Arial"/>
          <w:i/>
          <w:sz w:val="22"/>
          <w:szCs w:val="22"/>
          <w:lang w:eastAsia="en-US"/>
        </w:rPr>
        <w:t xml:space="preserve">o modelo, tipo, procedência, garantia ou validade, </w:t>
      </w:r>
      <w:r w:rsidRPr="00BA5324">
        <w:rPr>
          <w:rFonts w:ascii="Arial" w:hAnsi="Arial" w:cs="Arial"/>
          <w:sz w:val="22"/>
          <w:szCs w:val="22"/>
          <w:lang w:eastAsia="en-US"/>
        </w:rPr>
        <w:t>além de outras informações pertinentes, a exemplo de catálogos, folhetos ou</w:t>
      </w:r>
      <w:r w:rsidRPr="005F074C">
        <w:rPr>
          <w:rFonts w:ascii="Arial" w:hAnsi="Arial" w:cs="Arial"/>
          <w:color w:val="000000"/>
          <w:sz w:val="22"/>
          <w:szCs w:val="22"/>
          <w:lang w:eastAsia="en-US"/>
        </w:rPr>
        <w:t xml:space="preserve"> propostas. </w:t>
      </w:r>
    </w:p>
    <w:p w:rsidR="005F074C" w:rsidRPr="005F074C" w:rsidRDefault="005F074C" w:rsidP="00260F0D">
      <w:pPr>
        <w:spacing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7.3.2. O prazo estabelecido pelo Pregoeiro poderá ser prorrogado por solicitação escrita e justificada do licitante, formulada antes de findo o prazo estabelecido, e formalmente aceita pelo Pregoeiro. </w:t>
      </w:r>
    </w:p>
    <w:p w:rsidR="00A4243A" w:rsidRDefault="00A4243A" w:rsidP="00260F0D">
      <w:pPr>
        <w:spacing w:line="264" w:lineRule="auto"/>
        <w:ind w:right="-17"/>
        <w:jc w:val="both"/>
        <w:rPr>
          <w:rFonts w:ascii="Arial" w:hAnsi="Arial" w:cs="Arial"/>
          <w:bCs/>
          <w:iCs/>
          <w:color w:val="000000"/>
          <w:sz w:val="22"/>
          <w:szCs w:val="22"/>
        </w:rPr>
      </w:pPr>
    </w:p>
    <w:p w:rsidR="005F074C" w:rsidRPr="005F074C" w:rsidRDefault="005F074C" w:rsidP="00260F0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260F0D">
      <w:pPr>
        <w:spacing w:line="264" w:lineRule="auto"/>
        <w:ind w:right="-17" w:firstLine="709"/>
        <w:jc w:val="both"/>
        <w:rPr>
          <w:rFonts w:ascii="Arial" w:hAnsi="Arial" w:cs="Arial"/>
          <w:sz w:val="22"/>
          <w:szCs w:val="22"/>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260F0D">
      <w:pPr>
        <w:spacing w:line="264" w:lineRule="auto"/>
        <w:ind w:right="-17"/>
        <w:jc w:val="both"/>
        <w:rPr>
          <w:rFonts w:ascii="Arial" w:hAnsi="Arial" w:cs="Arial"/>
          <w:sz w:val="22"/>
          <w:szCs w:val="22"/>
        </w:rPr>
      </w:pPr>
    </w:p>
    <w:p w:rsidR="005F074C" w:rsidRPr="005F074C" w:rsidRDefault="005F074C" w:rsidP="00260F0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260F0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5F074C" w:rsidRDefault="005F074C" w:rsidP="00260F0D">
      <w:pPr>
        <w:spacing w:line="264" w:lineRule="auto"/>
        <w:ind w:right="-17" w:firstLine="709"/>
        <w:jc w:val="both"/>
        <w:rPr>
          <w:rFonts w:ascii="Arial" w:hAnsi="Arial" w:cs="Arial"/>
          <w:bCs/>
          <w:iCs/>
          <w:color w:val="000000"/>
          <w:sz w:val="22"/>
          <w:szCs w:val="22"/>
        </w:rPr>
      </w:pPr>
    </w:p>
    <w:p w:rsidR="0016521A" w:rsidRDefault="0016521A" w:rsidP="0016521A">
      <w:pPr>
        <w:spacing w:line="264" w:lineRule="auto"/>
        <w:ind w:right="-17" w:firstLine="709"/>
        <w:jc w:val="both"/>
        <w:rPr>
          <w:rFonts w:ascii="Arial" w:hAnsi="Arial" w:cs="Arial"/>
          <w:bCs/>
          <w:iCs/>
          <w:color w:val="000000"/>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Para possíveis trocas de mensagens, após a fase de lances, inclusive em relação a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16521A" w:rsidRPr="005F074C" w:rsidRDefault="0016521A" w:rsidP="0016521A">
      <w:pPr>
        <w:spacing w:line="264" w:lineRule="auto"/>
        <w:ind w:right="-17"/>
        <w:jc w:val="both"/>
        <w:rPr>
          <w:rFonts w:ascii="Arial" w:hAnsi="Arial" w:cs="Arial"/>
          <w:bCs/>
          <w:iCs/>
          <w:color w:val="000000"/>
          <w:sz w:val="22"/>
          <w:szCs w:val="22"/>
        </w:rPr>
      </w:pPr>
    </w:p>
    <w:p w:rsidR="003579F1" w:rsidRPr="00594B11" w:rsidRDefault="003579F1" w:rsidP="003579F1">
      <w:pPr>
        <w:pStyle w:val="PargrafodaLista"/>
        <w:spacing w:line="276" w:lineRule="auto"/>
        <w:ind w:left="0" w:firstLine="709"/>
        <w:jc w:val="both"/>
        <w:rPr>
          <w:rFonts w:ascii="Arial" w:hAnsi="Arial" w:cs="Arial"/>
          <w:bCs/>
          <w:iCs/>
          <w:sz w:val="22"/>
          <w:szCs w:val="22"/>
        </w:rPr>
      </w:pPr>
      <w:r w:rsidRPr="00594B11">
        <w:rPr>
          <w:rFonts w:ascii="Arial" w:hAnsi="Arial" w:cs="Arial"/>
          <w:sz w:val="22"/>
          <w:szCs w:val="22"/>
        </w:rPr>
        <w:t>7.10.</w:t>
      </w:r>
      <w:r w:rsidRPr="00594B11">
        <w:rPr>
          <w:rFonts w:ascii="Arial" w:hAnsi="Arial" w:cs="Arial"/>
          <w:bCs/>
          <w:iCs/>
          <w:sz w:val="22"/>
          <w:szCs w:val="22"/>
        </w:rPr>
        <w:t xml:space="preserve">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w:t>
      </w:r>
      <w:r w:rsidR="00BA5324" w:rsidRPr="00594B11">
        <w:rPr>
          <w:rFonts w:ascii="Arial" w:hAnsi="Arial" w:cs="Arial"/>
          <w:bCs/>
          <w:iCs/>
          <w:sz w:val="22"/>
          <w:szCs w:val="22"/>
        </w:rPr>
        <w:t>al a ser indicado e dentro de 05</w:t>
      </w:r>
      <w:r w:rsidRPr="00594B11">
        <w:rPr>
          <w:rFonts w:ascii="Arial" w:hAnsi="Arial" w:cs="Arial"/>
          <w:bCs/>
          <w:iCs/>
          <w:sz w:val="22"/>
          <w:szCs w:val="22"/>
        </w:rPr>
        <w:t xml:space="preserve"> (</w:t>
      </w:r>
      <w:r w:rsidR="00BA5324" w:rsidRPr="00594B11">
        <w:rPr>
          <w:rFonts w:ascii="Arial" w:hAnsi="Arial" w:cs="Arial"/>
          <w:bCs/>
          <w:iCs/>
          <w:sz w:val="22"/>
          <w:szCs w:val="22"/>
        </w:rPr>
        <w:t>cinco</w:t>
      </w:r>
      <w:r w:rsidRPr="00594B11">
        <w:rPr>
          <w:rFonts w:ascii="Arial" w:hAnsi="Arial" w:cs="Arial"/>
          <w:bCs/>
          <w:iCs/>
          <w:sz w:val="22"/>
          <w:szCs w:val="22"/>
        </w:rPr>
        <w:t xml:space="preserve">) dias úteis contados da solicitação. </w:t>
      </w:r>
    </w:p>
    <w:p w:rsidR="003579F1" w:rsidRDefault="003579F1" w:rsidP="003579F1">
      <w:pPr>
        <w:spacing w:line="264" w:lineRule="auto"/>
        <w:ind w:right="-17" w:firstLine="709"/>
        <w:jc w:val="both"/>
        <w:rPr>
          <w:rFonts w:ascii="Arial" w:hAnsi="Arial" w:cs="Arial"/>
          <w:bCs/>
          <w:iCs/>
          <w:color w:val="000000"/>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B55697"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8. </w:t>
      </w:r>
      <w:r w:rsidR="00B5569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arts.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C707E3" w:rsidRP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260F0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w:t>
      </w:r>
      <w:r w:rsidRPr="0079726F">
        <w:rPr>
          <w:rFonts w:ascii="Arial" w:hAnsi="Arial" w:cs="Arial"/>
          <w:color w:val="000000"/>
          <w:sz w:val="22"/>
          <w:szCs w:val="22"/>
        </w:rPr>
        <w:t>através do sítio oficial, o licitante será convocado a encaminhar, no prazo de</w:t>
      </w:r>
      <w:r w:rsidR="009816C0" w:rsidRPr="0079726F">
        <w:rPr>
          <w:rFonts w:ascii="Arial" w:hAnsi="Arial" w:cs="Arial"/>
          <w:color w:val="000000"/>
          <w:sz w:val="22"/>
          <w:szCs w:val="22"/>
        </w:rPr>
        <w:t xml:space="preserve"> 02 </w:t>
      </w:r>
      <w:r w:rsidRPr="0079726F">
        <w:rPr>
          <w:rFonts w:ascii="Arial" w:hAnsi="Arial" w:cs="Arial"/>
          <w:bCs/>
          <w:color w:val="000000"/>
          <w:sz w:val="22"/>
          <w:szCs w:val="22"/>
        </w:rPr>
        <w:t>(</w:t>
      </w:r>
      <w:r w:rsidR="009816C0" w:rsidRPr="0079726F">
        <w:rPr>
          <w:rFonts w:ascii="Arial" w:hAnsi="Arial" w:cs="Arial"/>
          <w:bCs/>
          <w:color w:val="000000"/>
          <w:sz w:val="22"/>
          <w:szCs w:val="22"/>
        </w:rPr>
        <w:t>duas</w:t>
      </w:r>
      <w:r w:rsidRPr="0079726F">
        <w:rPr>
          <w:rFonts w:ascii="Arial" w:hAnsi="Arial" w:cs="Arial"/>
          <w:bCs/>
          <w:color w:val="000000"/>
          <w:sz w:val="22"/>
          <w:szCs w:val="22"/>
        </w:rPr>
        <w:t>) horas</w:t>
      </w:r>
      <w:r w:rsidRPr="0079726F">
        <w:rPr>
          <w:rFonts w:ascii="Arial" w:hAnsi="Arial" w:cs="Arial"/>
          <w:color w:val="000000"/>
          <w:sz w:val="22"/>
          <w:szCs w:val="22"/>
        </w:rPr>
        <w:t>, documento válido que comprove o atendimento das exigências deste Edital,</w:t>
      </w:r>
      <w:r w:rsidRPr="00C707E3">
        <w:rPr>
          <w:rFonts w:ascii="Arial" w:hAnsi="Arial" w:cs="Arial"/>
          <w:color w:val="000000"/>
          <w:sz w:val="22"/>
          <w:szCs w:val="22"/>
        </w:rPr>
        <w:t xml:space="preserve"> sob pena de inabilitação, ressalvado o disposto quanto à comprovação da regularidade fiscal das microempresas, empresas de pequeno porte e das sociedades cooperativas, conforme estatui o art. 43, § 1º da LC nº 123, de 2006.</w:t>
      </w:r>
    </w:p>
    <w:p w:rsid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Default="00C707E3" w:rsidP="00260F0D">
      <w:pPr>
        <w:spacing w:line="264" w:lineRule="auto"/>
        <w:ind w:right="-74" w:firstLine="709"/>
        <w:jc w:val="both"/>
        <w:rPr>
          <w:rFonts w:ascii="Arial" w:hAnsi="Arial" w:cs="Arial"/>
          <w:bCs/>
          <w:color w:val="000000"/>
          <w:sz w:val="22"/>
          <w:szCs w:val="22"/>
        </w:rPr>
      </w:pPr>
    </w:p>
    <w:p w:rsidR="00C707E3" w:rsidRPr="00C707E3" w:rsidRDefault="00C707E3" w:rsidP="00260F0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o </w:t>
      </w:r>
      <w:r w:rsidRPr="00594B11">
        <w:rPr>
          <w:rFonts w:ascii="Arial" w:hAnsi="Arial" w:cs="Arial"/>
          <w:sz w:val="22"/>
          <w:szCs w:val="22"/>
        </w:rPr>
        <w:t xml:space="preserve">Subitem 8.7, </w:t>
      </w:r>
      <w:r w:rsidRPr="00594B11">
        <w:rPr>
          <w:rFonts w:ascii="Arial" w:hAnsi="Arial" w:cs="Arial"/>
          <w:bCs/>
          <w:sz w:val="22"/>
          <w:szCs w:val="22"/>
        </w:rPr>
        <w:t>deste</w:t>
      </w:r>
      <w:r w:rsidRPr="00C707E3">
        <w:rPr>
          <w:rFonts w:ascii="Arial" w:hAnsi="Arial" w:cs="Arial"/>
          <w:bCs/>
          <w:sz w:val="22"/>
          <w:szCs w:val="22"/>
        </w:rPr>
        <w:t xml:space="preserve"> Edital,</w:t>
      </w:r>
      <w:r w:rsidRPr="00C707E3">
        <w:rPr>
          <w:rFonts w:ascii="Arial" w:hAnsi="Arial" w:cs="Arial"/>
          <w:b/>
          <w:bCs/>
          <w:sz w:val="22"/>
          <w:szCs w:val="22"/>
        </w:rPr>
        <w:t xml:space="preserve"> </w:t>
      </w:r>
      <w:r w:rsidRPr="00BC2C5D">
        <w:rPr>
          <w:rFonts w:ascii="Arial" w:hAnsi="Arial" w:cs="Arial"/>
          <w:bCs/>
          <w:sz w:val="22"/>
          <w:szCs w:val="22"/>
        </w:rPr>
        <w:t>por e-mail ou por fac-símile (fax) (preferencialmente via e-mail).</w:t>
      </w:r>
      <w:r w:rsidRPr="00C707E3">
        <w:rPr>
          <w:rFonts w:ascii="Arial" w:hAnsi="Arial" w:cs="Arial"/>
          <w:b/>
          <w:bCs/>
          <w:sz w:val="22"/>
          <w:szCs w:val="22"/>
        </w:rPr>
        <w:t xml:space="preserve"> </w:t>
      </w:r>
      <w:r w:rsidRPr="00BC2C5D">
        <w:rPr>
          <w:rFonts w:ascii="Arial" w:hAnsi="Arial" w:cs="Arial"/>
          <w:bCs/>
          <w:sz w:val="22"/>
          <w:szCs w:val="22"/>
        </w:rPr>
        <w:t>O endereço de e-mail é</w:t>
      </w:r>
      <w:r w:rsidRPr="00C707E3">
        <w:rPr>
          <w:rFonts w:ascii="Arial" w:hAnsi="Arial" w:cs="Arial"/>
          <w:b/>
          <w:bCs/>
          <w:sz w:val="22"/>
          <w:szCs w:val="22"/>
        </w:rPr>
        <w:t xml:space="preserve"> </w:t>
      </w:r>
      <w:r w:rsidR="00BC2C5D" w:rsidRPr="00BC2C5D">
        <w:rPr>
          <w:rFonts w:ascii="Arial" w:hAnsi="Arial" w:cs="Arial"/>
          <w:b/>
          <w:bCs/>
          <w:sz w:val="22"/>
          <w:szCs w:val="22"/>
        </w:rPr>
        <w:t>cpl.ufpel@gmail.com</w:t>
      </w:r>
      <w:r w:rsidRPr="00C707E3">
        <w:rPr>
          <w:rFonts w:ascii="Arial" w:hAnsi="Arial" w:cs="Arial"/>
          <w:b/>
          <w:bCs/>
          <w:sz w:val="22"/>
          <w:szCs w:val="22"/>
        </w:rPr>
        <w:t xml:space="preserve">, </w:t>
      </w:r>
      <w:r w:rsidRPr="00BC2C5D">
        <w:rPr>
          <w:rFonts w:ascii="Arial" w:hAnsi="Arial" w:cs="Arial"/>
          <w:bCs/>
          <w:sz w:val="22"/>
          <w:szCs w:val="22"/>
        </w:rPr>
        <w:t>o número do telefone para envio de fax é</w:t>
      </w:r>
      <w:r w:rsidRPr="00C707E3">
        <w:rPr>
          <w:rFonts w:ascii="Arial" w:hAnsi="Arial" w:cs="Arial"/>
          <w:b/>
          <w:bCs/>
          <w:sz w:val="22"/>
          <w:szCs w:val="22"/>
        </w:rPr>
        <w:t xml:space="preserve"> (53) 3921-1396.</w:t>
      </w:r>
    </w:p>
    <w:p w:rsidR="00C707E3" w:rsidRDefault="00C707E3" w:rsidP="00260F0D">
      <w:pPr>
        <w:spacing w:line="264" w:lineRule="auto"/>
        <w:ind w:left="1418" w:right="-74"/>
        <w:jc w:val="both"/>
        <w:rPr>
          <w:rFonts w:ascii="Arial" w:hAnsi="Arial" w:cs="Arial"/>
          <w:b/>
          <w:bCs/>
          <w:sz w:val="22"/>
          <w:szCs w:val="22"/>
        </w:rPr>
      </w:pPr>
    </w:p>
    <w:p w:rsidR="00C707E3" w:rsidRDefault="00C707E3" w:rsidP="00260F0D">
      <w:pPr>
        <w:spacing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Pelotas, Rua Gomes Carneiro, nº 01, Campus Porto, Prédio da Reitoria, </w:t>
      </w:r>
      <w:r w:rsidR="00335D9B">
        <w:rPr>
          <w:rFonts w:ascii="Arial" w:hAnsi="Arial" w:cs="Arial"/>
          <w:b/>
          <w:bCs/>
          <w:sz w:val="22"/>
          <w:szCs w:val="22"/>
        </w:rPr>
        <w:t>Coordenação</w:t>
      </w:r>
      <w:r w:rsidRPr="00C707E3">
        <w:rPr>
          <w:rFonts w:ascii="Arial" w:hAnsi="Arial" w:cs="Arial"/>
          <w:b/>
          <w:bCs/>
          <w:sz w:val="22"/>
          <w:szCs w:val="22"/>
        </w:rPr>
        <w:t xml:space="preserve"> de Material e Patrimônio (</w:t>
      </w:r>
      <w:r w:rsidR="00335D9B">
        <w:rPr>
          <w:rFonts w:ascii="Arial" w:hAnsi="Arial" w:cs="Arial"/>
          <w:b/>
          <w:bCs/>
          <w:sz w:val="22"/>
          <w:szCs w:val="22"/>
        </w:rPr>
        <w:t>CMP</w:t>
      </w:r>
      <w:r w:rsidRPr="00C707E3">
        <w:rPr>
          <w:rFonts w:ascii="Arial" w:hAnsi="Arial" w:cs="Arial"/>
          <w:b/>
          <w:bCs/>
          <w:sz w:val="22"/>
          <w:szCs w:val="22"/>
        </w:rPr>
        <w:t>) - Licitações, CEP 96010-610. Bairro Centro, Pelotas/RS.</w:t>
      </w:r>
    </w:p>
    <w:p w:rsidR="00C707E3" w:rsidRPr="00C707E3" w:rsidRDefault="00C707E3" w:rsidP="00260F0D">
      <w:pPr>
        <w:spacing w:line="264" w:lineRule="auto"/>
        <w:ind w:left="1418" w:right="-74"/>
        <w:jc w:val="both"/>
        <w:rPr>
          <w:rFonts w:ascii="Arial" w:hAnsi="Arial" w:cs="Arial"/>
          <w:b/>
          <w:bCs/>
          <w:sz w:val="22"/>
          <w:szCs w:val="22"/>
        </w:rPr>
      </w:pPr>
    </w:p>
    <w:p w:rsidR="00C707E3" w:rsidRPr="00C707E3" w:rsidRDefault="00C707E3" w:rsidP="00260F0D">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C707E3" w:rsidP="00260F0D">
      <w:pPr>
        <w:spacing w:line="264" w:lineRule="auto"/>
        <w:ind w:firstLine="1418"/>
        <w:jc w:val="both"/>
        <w:rPr>
          <w:rFonts w:ascii="Arial" w:hAnsi="Arial" w:cs="Arial"/>
          <w:b/>
          <w:bCs/>
          <w:sz w:val="22"/>
          <w:szCs w:val="22"/>
          <w:u w:val="single"/>
        </w:rPr>
      </w:pPr>
    </w:p>
    <w:p w:rsidR="00C707E3" w:rsidRPr="00C707E3" w:rsidRDefault="00335D9B" w:rsidP="00260F0D">
      <w:pPr>
        <w:pStyle w:val="Ttulo6"/>
        <w:spacing w:line="264" w:lineRule="auto"/>
        <w:ind w:firstLine="1418"/>
        <w:jc w:val="left"/>
        <w:rPr>
          <w:rFonts w:cs="Arial"/>
          <w:szCs w:val="22"/>
        </w:rPr>
      </w:pPr>
      <w:r>
        <w:rPr>
          <w:rFonts w:cs="Arial"/>
          <w:szCs w:val="22"/>
        </w:rPr>
        <w:t>COORDENAÇÃO</w:t>
      </w:r>
      <w:r w:rsidR="00C707E3" w:rsidRPr="00C707E3">
        <w:rPr>
          <w:rFonts w:cs="Arial"/>
          <w:szCs w:val="22"/>
        </w:rPr>
        <w:t xml:space="preserve"> DE MATERIAL E PATRIMÔNIO</w:t>
      </w:r>
    </w:p>
    <w:p w:rsidR="00C707E3" w:rsidRPr="00BA5324" w:rsidRDefault="00C707E3" w:rsidP="00260F0D">
      <w:pPr>
        <w:pStyle w:val="Ttulo6"/>
        <w:spacing w:line="264" w:lineRule="auto"/>
        <w:ind w:firstLine="1418"/>
        <w:jc w:val="left"/>
        <w:rPr>
          <w:rFonts w:cs="Arial"/>
          <w:szCs w:val="22"/>
        </w:rPr>
      </w:pPr>
      <w:r w:rsidRPr="00C707E3">
        <w:rPr>
          <w:rFonts w:cs="Arial"/>
          <w:szCs w:val="22"/>
        </w:rPr>
        <w:t xml:space="preserve">COMISSÃO PERMANENTE </w:t>
      </w:r>
      <w:r w:rsidRPr="00BA5324">
        <w:rPr>
          <w:rFonts w:cs="Arial"/>
          <w:szCs w:val="22"/>
        </w:rPr>
        <w:t>DE LICITAÇÕES</w:t>
      </w:r>
    </w:p>
    <w:p w:rsidR="00C707E3" w:rsidRPr="00BA5324" w:rsidRDefault="00C707E3" w:rsidP="00260F0D">
      <w:pPr>
        <w:pStyle w:val="Ttulo3"/>
        <w:spacing w:line="264" w:lineRule="auto"/>
        <w:ind w:firstLine="1418"/>
        <w:jc w:val="both"/>
        <w:rPr>
          <w:color w:val="auto"/>
        </w:rPr>
      </w:pPr>
      <w:r w:rsidRPr="00BA5324">
        <w:rPr>
          <w:color w:val="auto"/>
        </w:rPr>
        <w:t xml:space="preserve">PREGÃO ELETRÔNICO Nº </w:t>
      </w:r>
      <w:r w:rsidR="00BA5324" w:rsidRPr="00BA5324">
        <w:rPr>
          <w:color w:val="auto"/>
        </w:rPr>
        <w:t>047</w:t>
      </w:r>
      <w:r w:rsidRPr="00BA5324">
        <w:rPr>
          <w:color w:val="auto"/>
        </w:rPr>
        <w:t>/</w:t>
      </w:r>
      <w:r w:rsidR="00C91929" w:rsidRPr="00BA5324">
        <w:rPr>
          <w:color w:val="auto"/>
        </w:rPr>
        <w:t>2015</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4B0455" w:rsidRDefault="004B0455" w:rsidP="004B0455">
      <w:pPr>
        <w:spacing w:line="264" w:lineRule="auto"/>
        <w:ind w:left="1418" w:right="-74"/>
        <w:jc w:val="both"/>
        <w:rPr>
          <w:rFonts w:ascii="Arial" w:hAnsi="Arial" w:cs="Arial"/>
          <w:bCs/>
          <w:sz w:val="22"/>
          <w:szCs w:val="22"/>
        </w:rPr>
      </w:pPr>
    </w:p>
    <w:p w:rsidR="004B0455" w:rsidRPr="001B1838" w:rsidRDefault="004B0455" w:rsidP="004B0455">
      <w:pPr>
        <w:spacing w:line="264" w:lineRule="auto"/>
        <w:ind w:left="1418" w:right="-74"/>
        <w:jc w:val="both"/>
        <w:rPr>
          <w:bCs/>
          <w:sz w:val="20"/>
          <w:szCs w:val="20"/>
        </w:rPr>
      </w:pPr>
      <w:r w:rsidRPr="001B1838">
        <w:rPr>
          <w:rFonts w:ascii="Arial" w:hAnsi="Arial" w:cs="Arial"/>
          <w:bCs/>
          <w:sz w:val="22"/>
          <w:szCs w:val="22"/>
        </w:rPr>
        <w:lastRenderedPageBreak/>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8E6370" w:rsidRDefault="008E6370" w:rsidP="00260F0D">
      <w:pPr>
        <w:spacing w:line="264" w:lineRule="auto"/>
        <w:ind w:right="-74"/>
        <w:jc w:val="both"/>
        <w:rPr>
          <w:bCs/>
          <w:color w:val="000000"/>
          <w:sz w:val="20"/>
          <w:szCs w:val="20"/>
        </w:rPr>
      </w:pPr>
    </w:p>
    <w:p w:rsidR="00C707E3" w:rsidRPr="00A82927" w:rsidRDefault="00C707E3" w:rsidP="00260F0D">
      <w:pPr>
        <w:spacing w:line="264" w:lineRule="auto"/>
        <w:ind w:firstLine="708"/>
        <w:jc w:val="both"/>
        <w:rPr>
          <w:rFonts w:ascii="Arial" w:hAnsi="Arial" w:cs="Arial"/>
          <w:sz w:val="22"/>
        </w:rPr>
      </w:pPr>
      <w:r w:rsidRPr="00A82927">
        <w:rPr>
          <w:rFonts w:ascii="Arial" w:hAnsi="Arial" w:cs="Arial"/>
          <w:sz w:val="22"/>
        </w:rPr>
        <w:t>8.</w:t>
      </w:r>
      <w:r>
        <w:rPr>
          <w:rFonts w:ascii="Arial" w:hAnsi="Arial" w:cs="Arial"/>
          <w:sz w:val="22"/>
        </w:rPr>
        <w:t>4</w:t>
      </w:r>
      <w:r w:rsidRPr="00BA5324">
        <w:rPr>
          <w:rFonts w:ascii="Arial" w:hAnsi="Arial" w:cs="Arial"/>
          <w:sz w:val="22"/>
        </w:rPr>
        <w:t>. O cadastro e a habilitação parcial da licitante vencedora serão verificados no SICAF</w:t>
      </w:r>
      <w:r w:rsidRPr="00A82927">
        <w:rPr>
          <w:rFonts w:ascii="Arial" w:hAnsi="Arial" w:cs="Arial"/>
          <w:sz w:val="22"/>
        </w:rPr>
        <w:t>, após a análise e julgamento da proposta de preços. No caso de a empresa possuir somente o cadastro obrigatório no SICAF, serão aceitas as certidões negativas emitidas pelas respectivas receitas estaduais e municipais.</w:t>
      </w:r>
    </w:p>
    <w:p w:rsidR="00C707E3" w:rsidRPr="00A82927" w:rsidRDefault="00C707E3" w:rsidP="00260F0D">
      <w:pPr>
        <w:spacing w:line="264" w:lineRule="auto"/>
        <w:jc w:val="both"/>
        <w:rPr>
          <w:rFonts w:ascii="Arial" w:hAnsi="Arial" w:cs="Arial"/>
          <w:sz w:val="22"/>
        </w:rPr>
      </w:pPr>
    </w:p>
    <w:p w:rsidR="00C707E3" w:rsidRPr="00A82927" w:rsidRDefault="00C707E3" w:rsidP="00260F0D">
      <w:pPr>
        <w:spacing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096573">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260F0D">
      <w:pPr>
        <w:spacing w:line="264" w:lineRule="auto"/>
        <w:ind w:firstLine="567"/>
        <w:jc w:val="both"/>
        <w:rPr>
          <w:rFonts w:ascii="Arial" w:hAnsi="Arial" w:cs="Arial"/>
          <w:sz w:val="22"/>
        </w:rPr>
      </w:pPr>
    </w:p>
    <w:p w:rsidR="00C707E3" w:rsidRPr="00A82927" w:rsidRDefault="00C707E3" w:rsidP="00260F0D">
      <w:pPr>
        <w:spacing w:after="24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sob as penas da lei, que até a presente data inexistem fatos impeditivos para sua habilitação no presente processo licitatório, ciente da obrigatoriedade de declarar ocorrências posteriores;</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260F0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260F0D">
      <w:pPr>
        <w:spacing w:line="264" w:lineRule="auto"/>
        <w:ind w:firstLine="1134"/>
        <w:jc w:val="both"/>
        <w:rPr>
          <w:rFonts w:ascii="Arial" w:hAnsi="Arial" w:cs="Arial"/>
          <w:sz w:val="22"/>
        </w:rPr>
      </w:pPr>
    </w:p>
    <w:p w:rsidR="00C707E3" w:rsidRPr="00A82927" w:rsidRDefault="00C707E3" w:rsidP="00260F0D">
      <w:pPr>
        <w:spacing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3579F1" w:rsidRPr="00A82927">
        <w:rPr>
          <w:rFonts w:ascii="Arial" w:hAnsi="Arial" w:cs="Arial"/>
          <w:sz w:val="22"/>
        </w:rPr>
        <w:t xml:space="preserve">Caso a empresa </w:t>
      </w:r>
      <w:r w:rsidR="003579F1" w:rsidRPr="00DE2912">
        <w:rPr>
          <w:rFonts w:ascii="Arial" w:hAnsi="Arial" w:cs="Arial"/>
          <w:sz w:val="22"/>
        </w:rPr>
        <w:t>assinale de forma negativa</w:t>
      </w:r>
      <w:r w:rsidR="003579F1" w:rsidRPr="00A82927">
        <w:rPr>
          <w:rFonts w:ascii="Arial" w:hAnsi="Arial" w:cs="Arial"/>
          <w:sz w:val="22"/>
        </w:rPr>
        <w:t xml:space="preserve"> no </w:t>
      </w:r>
      <w:r w:rsidR="00096573">
        <w:rPr>
          <w:rFonts w:ascii="Arial" w:hAnsi="Arial" w:cs="Arial"/>
          <w:sz w:val="22"/>
        </w:rPr>
        <w:t>Compras Governamentais</w:t>
      </w:r>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C707E3" w:rsidRPr="00A82927" w:rsidRDefault="00C707E3" w:rsidP="00260F0D">
      <w:pPr>
        <w:spacing w:line="264" w:lineRule="auto"/>
        <w:ind w:firstLine="1134"/>
        <w:jc w:val="both"/>
        <w:rPr>
          <w:rFonts w:ascii="Arial" w:hAnsi="Arial" w:cs="Arial"/>
          <w:sz w:val="22"/>
        </w:rPr>
      </w:pPr>
    </w:p>
    <w:p w:rsidR="00C707E3" w:rsidRDefault="00C707E3"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A documentação a ser enviada após a fase de lances, conforme subitem 8.3, é a seguinte:</w:t>
      </w:r>
    </w:p>
    <w:p w:rsidR="00C707E3" w:rsidRDefault="00C707E3" w:rsidP="00260F0D">
      <w:pPr>
        <w:autoSpaceDE w:val="0"/>
        <w:autoSpaceDN w:val="0"/>
        <w:adjustRightInd w:val="0"/>
        <w:spacing w:line="264" w:lineRule="auto"/>
        <w:ind w:firstLine="708"/>
        <w:jc w:val="both"/>
        <w:rPr>
          <w:rFonts w:ascii="Arial" w:hAnsi="Arial" w:cs="Arial"/>
          <w:sz w:val="22"/>
          <w:szCs w:val="22"/>
        </w:rPr>
      </w:pPr>
    </w:p>
    <w:p w:rsidR="00C707E3" w:rsidRPr="00AB72CB" w:rsidRDefault="00C707E3" w:rsidP="00260F0D">
      <w:pPr>
        <w:autoSpaceDE w:val="0"/>
        <w:autoSpaceDN w:val="0"/>
        <w:adjustRightInd w:val="0"/>
        <w:spacing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C707E3" w:rsidRDefault="00C707E3" w:rsidP="00260F0D">
      <w:pPr>
        <w:spacing w:line="264" w:lineRule="auto"/>
        <w:ind w:left="1418"/>
      </w:pPr>
    </w:p>
    <w:p w:rsidR="00D87D2E" w:rsidRPr="00BE7EED" w:rsidRDefault="00D87D2E" w:rsidP="00D87D2E">
      <w:pPr>
        <w:ind w:left="1418"/>
        <w:jc w:val="both"/>
        <w:rPr>
          <w:rFonts w:ascii="Arial" w:hAnsi="Arial" w:cs="Arial"/>
          <w:b/>
          <w:caps/>
          <w:sz w:val="20"/>
          <w:szCs w:val="20"/>
          <w:u w:val="single"/>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BE7EED" w:rsidRDefault="00BE7EED" w:rsidP="00BE7EED">
      <w:pPr>
        <w:autoSpaceDE w:val="0"/>
        <w:autoSpaceDN w:val="0"/>
        <w:adjustRightInd w:val="0"/>
        <w:spacing w:line="264" w:lineRule="auto"/>
        <w:ind w:left="1418"/>
        <w:jc w:val="both"/>
        <w:rPr>
          <w:rFonts w:ascii="Arial" w:hAnsi="Arial" w:cs="Arial"/>
          <w:color w:val="FF0000"/>
          <w:sz w:val="22"/>
          <w:szCs w:val="22"/>
        </w:rPr>
      </w:pPr>
    </w:p>
    <w:p w:rsidR="00BE7EED" w:rsidRPr="00E46BF5" w:rsidRDefault="00BE7EED" w:rsidP="00BE7EED">
      <w:pPr>
        <w:autoSpaceDE w:val="0"/>
        <w:autoSpaceDN w:val="0"/>
        <w:adjustRightInd w:val="0"/>
        <w:spacing w:line="264" w:lineRule="auto"/>
        <w:ind w:left="1418"/>
        <w:jc w:val="both"/>
        <w:rPr>
          <w:rFonts w:ascii="Arial" w:eastAsia="Arial" w:hAnsi="Arial" w:cs="Arial"/>
          <w:sz w:val="22"/>
          <w:szCs w:val="22"/>
        </w:rPr>
      </w:pPr>
      <w:r w:rsidRPr="00E46BF5">
        <w:rPr>
          <w:rFonts w:ascii="Arial" w:hAnsi="Arial" w:cs="Arial"/>
          <w:sz w:val="22"/>
          <w:szCs w:val="22"/>
        </w:rPr>
        <w:t>8.7.3. A</w:t>
      </w:r>
      <w:r w:rsidRPr="00E46BF5">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C707E3" w:rsidRPr="00E46BF5" w:rsidRDefault="00C707E3" w:rsidP="00260F0D">
      <w:pPr>
        <w:autoSpaceDE w:val="0"/>
        <w:autoSpaceDN w:val="0"/>
        <w:adjustRightInd w:val="0"/>
        <w:spacing w:line="264" w:lineRule="auto"/>
        <w:ind w:left="1418"/>
        <w:jc w:val="both"/>
        <w:rPr>
          <w:rFonts w:ascii="Arial" w:hAnsi="Arial" w:cs="Arial"/>
          <w:sz w:val="22"/>
          <w:szCs w:val="22"/>
        </w:rPr>
      </w:pPr>
    </w:p>
    <w:p w:rsidR="00C707E3" w:rsidRPr="00E46BF5" w:rsidRDefault="00BE7EED" w:rsidP="00260F0D">
      <w:pPr>
        <w:autoSpaceDE w:val="0"/>
        <w:autoSpaceDN w:val="0"/>
        <w:adjustRightInd w:val="0"/>
        <w:spacing w:line="264" w:lineRule="auto"/>
        <w:ind w:left="1418"/>
        <w:jc w:val="both"/>
        <w:rPr>
          <w:rFonts w:ascii="Arial" w:hAnsi="Arial" w:cs="Arial"/>
          <w:sz w:val="22"/>
          <w:szCs w:val="22"/>
        </w:rPr>
      </w:pPr>
      <w:r w:rsidRPr="00E46BF5">
        <w:rPr>
          <w:rFonts w:ascii="Arial" w:hAnsi="Arial" w:cs="Arial"/>
          <w:sz w:val="22"/>
          <w:szCs w:val="22"/>
        </w:rPr>
        <w:t>8.7.4</w:t>
      </w:r>
      <w:r w:rsidR="00C707E3" w:rsidRPr="00E46BF5">
        <w:rPr>
          <w:rFonts w:ascii="Arial" w:hAnsi="Arial" w:cs="Arial"/>
          <w:sz w:val="22"/>
          <w:szCs w:val="22"/>
        </w:rPr>
        <w:t>. Catálogo com as especificações técnicas dos equipamentos.</w:t>
      </w:r>
    </w:p>
    <w:p w:rsidR="00C707E3" w:rsidRPr="00E46BF5" w:rsidRDefault="00C707E3" w:rsidP="00260F0D">
      <w:pPr>
        <w:autoSpaceDE w:val="0"/>
        <w:autoSpaceDN w:val="0"/>
        <w:adjustRightInd w:val="0"/>
        <w:spacing w:line="264" w:lineRule="auto"/>
        <w:ind w:left="1418"/>
        <w:jc w:val="both"/>
        <w:rPr>
          <w:rFonts w:ascii="Arial" w:hAnsi="Arial" w:cs="Arial"/>
          <w:sz w:val="22"/>
          <w:szCs w:val="22"/>
        </w:rPr>
      </w:pPr>
    </w:p>
    <w:p w:rsidR="00C707E3" w:rsidRPr="00E46BF5" w:rsidRDefault="00C707E3" w:rsidP="00260F0D">
      <w:pPr>
        <w:autoSpaceDE w:val="0"/>
        <w:autoSpaceDN w:val="0"/>
        <w:adjustRightInd w:val="0"/>
        <w:spacing w:line="264" w:lineRule="auto"/>
        <w:ind w:left="1418"/>
        <w:jc w:val="both"/>
        <w:rPr>
          <w:rFonts w:ascii="Arial" w:hAnsi="Arial" w:cs="Arial"/>
          <w:sz w:val="22"/>
          <w:szCs w:val="22"/>
        </w:rPr>
      </w:pPr>
      <w:r w:rsidRPr="00E46BF5">
        <w:rPr>
          <w:rFonts w:ascii="Arial" w:hAnsi="Arial" w:cs="Arial"/>
          <w:sz w:val="22"/>
          <w:szCs w:val="22"/>
        </w:rPr>
        <w:lastRenderedPageBreak/>
        <w:t>8.</w:t>
      </w:r>
      <w:r w:rsidR="00BE7EED" w:rsidRPr="00E46BF5">
        <w:rPr>
          <w:rFonts w:ascii="Arial" w:hAnsi="Arial" w:cs="Arial"/>
          <w:sz w:val="22"/>
          <w:szCs w:val="22"/>
        </w:rPr>
        <w:t>7.5</w:t>
      </w:r>
      <w:r w:rsidRPr="00E46BF5">
        <w:rPr>
          <w:rFonts w:ascii="Arial" w:hAnsi="Arial" w:cs="Arial"/>
          <w:sz w:val="22"/>
          <w:szCs w:val="22"/>
        </w:rPr>
        <w:t>. Declaração de a</w:t>
      </w:r>
      <w:r w:rsidRPr="00E46BF5">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E46BF5">
        <w:rPr>
          <w:rFonts w:ascii="Arial" w:hAnsi="Arial" w:cs="Arial"/>
          <w:sz w:val="22"/>
          <w:szCs w:val="22"/>
        </w:rPr>
        <w:t>endo que qualquer despesa com frete (se necessário retirada para conserto) neste período será por conta da licitante vencedora, sem ônus para a UFPel. O prazo para retirada, conserto e devolução não deverá exceder a trinta dias.</w:t>
      </w:r>
    </w:p>
    <w:p w:rsidR="00ED4C1B" w:rsidRDefault="00ED4C1B" w:rsidP="00260F0D">
      <w:pPr>
        <w:autoSpaceDE w:val="0"/>
        <w:autoSpaceDN w:val="0"/>
        <w:adjustRightInd w:val="0"/>
        <w:spacing w:line="264" w:lineRule="auto"/>
        <w:ind w:left="1418"/>
        <w:jc w:val="both"/>
        <w:rPr>
          <w:rFonts w:ascii="Arial" w:hAnsi="Arial" w:cs="Arial"/>
          <w:color w:val="FF0000"/>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 xml:space="preserve">8.8. </w:t>
      </w:r>
      <w:r w:rsidR="008E6370" w:rsidRPr="007869BE">
        <w:rPr>
          <w:rFonts w:ascii="Arial" w:hAnsi="Arial" w:cs="Arial"/>
          <w:sz w:val="22"/>
          <w:szCs w:val="22"/>
        </w:rPr>
        <w:t xml:space="preserve">Se a menor proposta ofertada for de microempresa, empresa de pequeno porte ou sociedade cooperativa, e uma vez constatada a existência de alguma restrição no que tange à regularidade fiscal, a mesma será convocada para, no prazo de </w:t>
      </w:r>
      <w:r w:rsidR="00DD58F6">
        <w:rPr>
          <w:rFonts w:ascii="Arial" w:hAnsi="Arial" w:cs="Arial"/>
          <w:sz w:val="22"/>
          <w:szCs w:val="22"/>
        </w:rPr>
        <w:t>05</w:t>
      </w:r>
      <w:r w:rsidR="00DD58F6" w:rsidRPr="007869BE">
        <w:rPr>
          <w:rFonts w:ascii="Arial" w:hAnsi="Arial" w:cs="Arial"/>
          <w:sz w:val="22"/>
          <w:szCs w:val="22"/>
        </w:rPr>
        <w:t xml:space="preserve"> (</w:t>
      </w:r>
      <w:r w:rsidR="00DD58F6">
        <w:rPr>
          <w:rFonts w:ascii="Arial" w:hAnsi="Arial" w:cs="Arial"/>
          <w:sz w:val="22"/>
          <w:szCs w:val="22"/>
        </w:rPr>
        <w:t>cinco</w:t>
      </w:r>
      <w:r w:rsidR="00DD58F6" w:rsidRPr="007869BE">
        <w:rPr>
          <w:rFonts w:ascii="Arial" w:hAnsi="Arial" w:cs="Arial"/>
          <w:sz w:val="22"/>
          <w:szCs w:val="22"/>
        </w:rPr>
        <w:t xml:space="preserve">) </w:t>
      </w:r>
      <w:r w:rsidR="008E6370" w:rsidRPr="007869BE">
        <w:rPr>
          <w:rFonts w:ascii="Arial" w:hAnsi="Arial" w:cs="Arial"/>
          <w:sz w:val="22"/>
          <w:szCs w:val="22"/>
        </w:rPr>
        <w:t>dias úteis, após solicitação do Pregoeiro no sistema eletrônico, comprovar a regularização. O prazo poderá ser prorrogado por igual período.</w:t>
      </w:r>
    </w:p>
    <w:p w:rsidR="007869BE" w:rsidRDefault="007869BE" w:rsidP="00260F0D">
      <w:pPr>
        <w:spacing w:line="264" w:lineRule="auto"/>
        <w:ind w:right="-74"/>
        <w:jc w:val="both"/>
        <w:rPr>
          <w:rFonts w:ascii="Arial" w:hAnsi="Arial" w:cs="Arial"/>
          <w:sz w:val="22"/>
          <w:szCs w:val="22"/>
        </w:rPr>
      </w:pPr>
    </w:p>
    <w:p w:rsidR="008E6370" w:rsidRPr="007869BE" w:rsidRDefault="00C707E3" w:rsidP="00260F0D">
      <w:pPr>
        <w:spacing w:line="264" w:lineRule="auto"/>
        <w:ind w:left="1418" w:right="-74"/>
        <w:jc w:val="both"/>
        <w:rPr>
          <w:rFonts w:ascii="Arial" w:hAnsi="Arial" w:cs="Arial"/>
          <w:sz w:val="22"/>
          <w:szCs w:val="22"/>
        </w:rPr>
      </w:pPr>
      <w:r w:rsidRPr="007869BE">
        <w:rPr>
          <w:rFonts w:ascii="Arial" w:hAnsi="Arial" w:cs="Arial"/>
          <w:sz w:val="22"/>
          <w:szCs w:val="22"/>
        </w:rPr>
        <w:t xml:space="preserve">8.8.1. </w:t>
      </w:r>
      <w:r w:rsidR="008E6370" w:rsidRPr="007869BE">
        <w:rPr>
          <w:rFonts w:ascii="Arial" w:hAnsi="Arial" w:cs="Arial"/>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7869BE" w:rsidRDefault="007869BE" w:rsidP="00260F0D">
      <w:pPr>
        <w:spacing w:line="264" w:lineRule="auto"/>
        <w:ind w:right="-74"/>
        <w:jc w:val="both"/>
        <w:rPr>
          <w:rFonts w:ascii="Arial" w:hAnsi="Arial" w:cs="Arial"/>
          <w:sz w:val="22"/>
          <w:szCs w:val="22"/>
        </w:rPr>
      </w:pPr>
    </w:p>
    <w:p w:rsidR="00EE0B0D" w:rsidRPr="00CA4702" w:rsidRDefault="00EE0B0D" w:rsidP="00EE0B0D">
      <w:pPr>
        <w:shd w:val="clear" w:color="auto" w:fill="FFFFFF"/>
        <w:spacing w:line="276" w:lineRule="auto"/>
        <w:jc w:val="both"/>
        <w:outlineLvl w:val="1"/>
        <w:rPr>
          <w:rFonts w:ascii="Arial" w:hAnsi="Arial" w:cs="Arial"/>
          <w:sz w:val="22"/>
          <w:szCs w:val="22"/>
        </w:rPr>
      </w:pPr>
      <w:r>
        <w:rPr>
          <w:rFonts w:ascii="Arial" w:hAnsi="Arial" w:cs="Arial"/>
          <w:sz w:val="22"/>
          <w:szCs w:val="22"/>
        </w:rPr>
        <w:tab/>
      </w:r>
      <w:r w:rsidRPr="00D8434E">
        <w:rPr>
          <w:rFonts w:ascii="Arial" w:hAnsi="Arial" w:cs="Arial"/>
          <w:sz w:val="22"/>
          <w:szCs w:val="22"/>
        </w:rPr>
        <w:t xml:space="preserve">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2F2C28" w:rsidRPr="00D8434E">
        <w:rPr>
          <w:rFonts w:ascii="Arial" w:hAnsi="Arial" w:cs="Arial"/>
          <w:sz w:val="22"/>
          <w:szCs w:val="22"/>
        </w:rPr>
        <w:t>Verificará, também, a Certidão Negativa de Débitos Trabalhistas, em consulta ao portal d</w:t>
      </w:r>
      <w:r w:rsidR="000C62E6">
        <w:rPr>
          <w:rFonts w:ascii="Arial" w:hAnsi="Arial" w:cs="Arial"/>
          <w:sz w:val="22"/>
          <w:szCs w:val="22"/>
        </w:rPr>
        <w:t>o Tribunal Superior do Trabalho, bem como a Lista de Inidôneos no portal do TCU.</w:t>
      </w:r>
    </w:p>
    <w:p w:rsidR="00EE0B0D" w:rsidRDefault="00EE0B0D" w:rsidP="00260F0D">
      <w:pPr>
        <w:spacing w:line="264" w:lineRule="auto"/>
        <w:ind w:right="-74" w:firstLine="709"/>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8.</w:t>
      </w:r>
      <w:r w:rsidR="00EE0B0D">
        <w:rPr>
          <w:rFonts w:ascii="Arial" w:hAnsi="Arial" w:cs="Arial"/>
          <w:sz w:val="22"/>
          <w:szCs w:val="22"/>
        </w:rPr>
        <w:t>10</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260F0D">
      <w:pPr>
        <w:spacing w:line="264" w:lineRule="auto"/>
        <w:ind w:right="-74" w:firstLine="709"/>
        <w:jc w:val="both"/>
        <w:rPr>
          <w:rFonts w:ascii="Arial" w:hAnsi="Arial" w:cs="Arial"/>
          <w:sz w:val="22"/>
          <w:szCs w:val="22"/>
        </w:rPr>
      </w:pPr>
    </w:p>
    <w:p w:rsidR="008E6370" w:rsidRPr="007869BE" w:rsidRDefault="00EE0B0D" w:rsidP="00260F0D">
      <w:pPr>
        <w:spacing w:line="264" w:lineRule="auto"/>
        <w:ind w:right="-74" w:firstLine="709"/>
        <w:jc w:val="both"/>
        <w:rPr>
          <w:rFonts w:ascii="Arial" w:hAnsi="Arial" w:cs="Arial"/>
          <w:sz w:val="22"/>
          <w:szCs w:val="22"/>
        </w:rPr>
      </w:pPr>
      <w:r>
        <w:rPr>
          <w:rFonts w:ascii="Arial" w:hAnsi="Arial" w:cs="Arial"/>
          <w:sz w:val="22"/>
          <w:szCs w:val="22"/>
        </w:rPr>
        <w:t>8.11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Pr>
          <w:rFonts w:ascii="Arial" w:hAnsi="Arial" w:cs="Arial"/>
          <w:sz w:val="22"/>
          <w:szCs w:val="22"/>
        </w:rPr>
        <w:t xml:space="preserve"> </w:t>
      </w:r>
      <w:r w:rsidR="008E6370" w:rsidRPr="007869BE">
        <w:rPr>
          <w:rFonts w:ascii="Arial" w:hAnsi="Arial" w:cs="Arial"/>
          <w:sz w:val="22"/>
          <w:szCs w:val="22"/>
        </w:rPr>
        <w:t>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869BE" w:rsidRDefault="007869BE" w:rsidP="00260F0D">
      <w:pPr>
        <w:spacing w:line="264" w:lineRule="auto"/>
        <w:ind w:right="-74" w:firstLine="709"/>
        <w:jc w:val="both"/>
        <w:rPr>
          <w:rFonts w:ascii="Arial" w:hAnsi="Arial" w:cs="Arial"/>
          <w:sz w:val="22"/>
          <w:szCs w:val="22"/>
        </w:rPr>
      </w:pPr>
    </w:p>
    <w:p w:rsidR="00C707E3" w:rsidRPr="007869BE" w:rsidRDefault="00EE0B0D" w:rsidP="00260F0D">
      <w:pPr>
        <w:spacing w:line="264" w:lineRule="auto"/>
        <w:ind w:right="-74" w:firstLine="709"/>
        <w:jc w:val="both"/>
        <w:rPr>
          <w:rFonts w:ascii="Arial" w:hAnsi="Arial" w:cs="Arial"/>
          <w:sz w:val="22"/>
          <w:szCs w:val="22"/>
        </w:rPr>
      </w:pPr>
      <w:r>
        <w:rPr>
          <w:rFonts w:ascii="Arial" w:hAnsi="Arial" w:cs="Arial"/>
          <w:sz w:val="22"/>
          <w:szCs w:val="22"/>
        </w:rPr>
        <w:t>8.12</w:t>
      </w:r>
      <w:r w:rsidR="00C707E3" w:rsidRPr="007869BE">
        <w:rPr>
          <w:rFonts w:ascii="Arial" w:hAnsi="Arial" w:cs="Arial"/>
          <w:sz w:val="22"/>
          <w:szCs w:val="22"/>
        </w:rPr>
        <w:t xml:space="preserve">. </w:t>
      </w:r>
      <w:r w:rsidR="008E6370" w:rsidRPr="007869BE">
        <w:rPr>
          <w:rFonts w:ascii="Arial" w:hAnsi="Arial" w:cs="Arial"/>
          <w:sz w:val="22"/>
          <w:szCs w:val="22"/>
        </w:rPr>
        <w:t>No caso de inabilitação, haverá nova verificação, pelo sistema, da eventual ocorrência do empate ficto, previsto nos artigos 44 e 45 da LC nº 123, de 2006, seguindo-se a disciplina antes estabelecida para aceitação da proposta subsequente.</w:t>
      </w:r>
    </w:p>
    <w:p w:rsidR="007869BE" w:rsidRDefault="007869BE" w:rsidP="00260F0D">
      <w:pPr>
        <w:spacing w:line="264" w:lineRule="auto"/>
        <w:ind w:right="-74" w:firstLine="709"/>
        <w:jc w:val="both"/>
        <w:rPr>
          <w:rFonts w:ascii="Arial" w:hAnsi="Arial" w:cs="Arial"/>
          <w:sz w:val="22"/>
          <w:szCs w:val="22"/>
        </w:rPr>
      </w:pPr>
    </w:p>
    <w:p w:rsidR="008E6370" w:rsidRDefault="00EE0B0D" w:rsidP="00260F0D">
      <w:pPr>
        <w:spacing w:line="264" w:lineRule="auto"/>
        <w:ind w:right="-74" w:firstLine="709"/>
        <w:jc w:val="both"/>
        <w:rPr>
          <w:rFonts w:ascii="Arial" w:hAnsi="Arial" w:cs="Arial"/>
          <w:sz w:val="22"/>
          <w:szCs w:val="22"/>
        </w:rPr>
      </w:pPr>
      <w:r>
        <w:rPr>
          <w:rFonts w:ascii="Arial" w:hAnsi="Arial" w:cs="Arial"/>
          <w:sz w:val="22"/>
          <w:szCs w:val="22"/>
        </w:rPr>
        <w:t>8.13</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qual(is) decisão(ões) pretende recorrer e por quais motivos, em campo próprio do sistema.</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260F0D">
      <w:pPr>
        <w:spacing w:line="264" w:lineRule="auto"/>
        <w:ind w:right="-17" w:firstLine="709"/>
        <w:jc w:val="both"/>
        <w:rPr>
          <w:rFonts w:ascii="Arial" w:hAnsi="Arial" w:cs="Arial"/>
          <w:color w:val="000000"/>
          <w:sz w:val="22"/>
          <w:szCs w:val="22"/>
        </w:rPr>
      </w:pPr>
    </w:p>
    <w:p w:rsid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932081" w:rsidP="00932081">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Default="00AF59D0" w:rsidP="00260F0D">
      <w:pPr>
        <w:spacing w:line="264" w:lineRule="auto"/>
        <w:ind w:right="-17" w:firstLine="709"/>
        <w:jc w:val="both"/>
        <w:rPr>
          <w:rFonts w:ascii="Arial" w:hAnsi="Arial" w:cs="Arial"/>
          <w:color w:val="000000"/>
          <w:sz w:val="22"/>
          <w:szCs w:val="22"/>
        </w:rPr>
      </w:pPr>
    </w:p>
    <w:p w:rsidR="00AF59D0" w:rsidRPr="00AF59D0" w:rsidRDefault="00AF59D0" w:rsidP="00E44A48">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E44A48">
      <w:pPr>
        <w:spacing w:line="264" w:lineRule="auto"/>
        <w:ind w:right="-17"/>
        <w:jc w:val="both"/>
        <w:rPr>
          <w:rFonts w:ascii="Arial" w:hAnsi="Arial" w:cs="Arial"/>
          <w:color w:val="000000"/>
          <w:sz w:val="22"/>
          <w:szCs w:val="22"/>
        </w:rPr>
      </w:pPr>
    </w:p>
    <w:p w:rsidR="00AF59D0" w:rsidRPr="00AF59D0" w:rsidRDefault="00AF59D0" w:rsidP="00E44A48">
      <w:pPr>
        <w:spacing w:line="264" w:lineRule="auto"/>
        <w:ind w:right="-17"/>
        <w:jc w:val="both"/>
        <w:rPr>
          <w:rFonts w:ascii="Arial" w:hAnsi="Arial" w:cs="Arial"/>
          <w:color w:val="000000"/>
          <w:sz w:val="22"/>
          <w:szCs w:val="22"/>
        </w:rPr>
      </w:pPr>
    </w:p>
    <w:p w:rsidR="00AF59D0" w:rsidRPr="003403F3" w:rsidRDefault="00932081" w:rsidP="00E44A48">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E44A48">
      <w:pPr>
        <w:autoSpaceDE w:val="0"/>
        <w:autoSpaceDN w:val="0"/>
        <w:adjustRightInd w:val="0"/>
        <w:spacing w:line="264" w:lineRule="auto"/>
        <w:jc w:val="center"/>
        <w:rPr>
          <w:rFonts w:ascii="Arial" w:hAnsi="Arial" w:cs="Arial"/>
          <w:b/>
          <w:bCs/>
          <w:sz w:val="22"/>
          <w:szCs w:val="22"/>
        </w:rPr>
      </w:pPr>
    </w:p>
    <w:p w:rsidR="00490578" w:rsidRDefault="00490578" w:rsidP="00E44A48">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UFP</w:t>
      </w:r>
      <w:r w:rsidR="00F66AFE">
        <w:rPr>
          <w:rFonts w:ascii="Arial" w:hAnsi="Arial" w:cs="Arial"/>
          <w:sz w:val="22"/>
          <w:szCs w:val="22"/>
        </w:rPr>
        <w:t>el</w:t>
      </w:r>
      <w:r>
        <w:rPr>
          <w:rFonts w:ascii="Arial" w:hAnsi="Arial" w:cs="Arial"/>
          <w:sz w:val="22"/>
          <w:szCs w:val="22"/>
        </w:rPr>
        <w:t xml:space="preserve"> e pelos licitantes. A Ata, publicada no sítio: www.</w:t>
      </w:r>
      <w:r w:rsidR="00096573">
        <w:rPr>
          <w:rFonts w:ascii="Arial" w:hAnsi="Arial" w:cs="Arial"/>
          <w:sz w:val="22"/>
          <w:szCs w:val="22"/>
        </w:rPr>
        <w:t>comprasgovernamentais</w:t>
      </w:r>
      <w:r>
        <w:rPr>
          <w:rFonts w:ascii="Arial" w:hAnsi="Arial" w:cs="Arial"/>
          <w:sz w:val="22"/>
          <w:szCs w:val="22"/>
        </w:rPr>
        <w:t>.gov.br , terá efeito de compromisso de fornecimento nas condições e prazo estipulados no Edital.</w:t>
      </w:r>
    </w:p>
    <w:p w:rsidR="00490578" w:rsidRDefault="00490578" w:rsidP="00E44A48">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F0806" w:rsidRDefault="00F66AFE" w:rsidP="00E44A48">
      <w:pPr>
        <w:pStyle w:val="Recuodecorpodetexto2"/>
        <w:spacing w:after="0" w:line="264" w:lineRule="auto"/>
        <w:ind w:left="1418"/>
        <w:jc w:val="both"/>
        <w:rPr>
          <w:rFonts w:ascii="Arial" w:hAnsi="Arial" w:cs="Arial"/>
          <w:sz w:val="22"/>
          <w:szCs w:val="22"/>
        </w:rPr>
      </w:pPr>
      <w:r>
        <w:rPr>
          <w:rFonts w:ascii="Arial" w:hAnsi="Arial" w:cs="Arial"/>
          <w:sz w:val="22"/>
          <w:szCs w:val="22"/>
        </w:rPr>
        <w:t>11.1.1. A UFPel</w:t>
      </w:r>
      <w:r w:rsidR="00490578">
        <w:rPr>
          <w:rFonts w:ascii="Arial" w:hAnsi="Arial" w:cs="Arial"/>
          <w:sz w:val="22"/>
          <w:szCs w:val="22"/>
        </w:rPr>
        <w:t xml:space="preserve"> convocará as licitant</w:t>
      </w:r>
      <w:r w:rsidR="00697201">
        <w:rPr>
          <w:rFonts w:ascii="Arial" w:hAnsi="Arial" w:cs="Arial"/>
          <w:sz w:val="22"/>
          <w:szCs w:val="22"/>
        </w:rPr>
        <w:t>es vencedoras para assinatura da</w:t>
      </w:r>
      <w:r w:rsidR="00490578">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sidR="00490578">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sidR="00490578">
        <w:rPr>
          <w:rFonts w:ascii="Arial" w:hAnsi="Arial" w:cs="Arial"/>
          <w:sz w:val="22"/>
          <w:szCs w:val="22"/>
        </w:rPr>
        <w:t xml:space="preserve"> deste Edital, o qual fará parte integrante da Ata de Registro de Preços.</w:t>
      </w:r>
    </w:p>
    <w:p w:rsidR="00AF0806" w:rsidRDefault="00AF0806" w:rsidP="00E44A48">
      <w:pPr>
        <w:pStyle w:val="Recuodecorpodetexto2"/>
        <w:spacing w:after="0" w:line="264" w:lineRule="auto"/>
        <w:ind w:left="1418"/>
        <w:jc w:val="both"/>
        <w:rPr>
          <w:rFonts w:ascii="Arial" w:hAnsi="Arial" w:cs="Arial"/>
          <w:sz w:val="22"/>
          <w:szCs w:val="22"/>
        </w:rPr>
      </w:pPr>
    </w:p>
    <w:p w:rsidR="00AF0806" w:rsidRPr="00AF0806" w:rsidRDefault="00AF0806" w:rsidP="00E44A48">
      <w:pPr>
        <w:pStyle w:val="Recuodecorpodetexto2"/>
        <w:spacing w:after="0" w:line="264" w:lineRule="auto"/>
        <w:ind w:left="1418"/>
        <w:jc w:val="both"/>
        <w:rPr>
          <w:rFonts w:ascii="Arial" w:hAnsi="Arial" w:cs="Arial"/>
          <w:color w:val="000000"/>
          <w:sz w:val="22"/>
          <w:szCs w:val="22"/>
        </w:rPr>
      </w:pPr>
      <w:r w:rsidRPr="00AF0806">
        <w:rPr>
          <w:rFonts w:ascii="Arial" w:hAnsi="Arial" w:cs="Arial"/>
          <w:color w:val="000000"/>
          <w:sz w:val="22"/>
          <w:szCs w:val="22"/>
        </w:rPr>
        <w:t>11.1.2</w:t>
      </w:r>
      <w:r w:rsidR="00471182">
        <w:rPr>
          <w:rFonts w:ascii="Arial" w:hAnsi="Arial" w:cs="Arial"/>
          <w:color w:val="000000"/>
          <w:sz w:val="22"/>
          <w:szCs w:val="22"/>
        </w:rPr>
        <w:t>.</w:t>
      </w:r>
      <w:r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F0806" w:rsidRDefault="00AF0806" w:rsidP="00E44A48">
      <w:pPr>
        <w:pStyle w:val="Recuodecorpodetexto2"/>
        <w:spacing w:after="0" w:line="264" w:lineRule="auto"/>
        <w:ind w:left="0"/>
        <w:jc w:val="both"/>
        <w:rPr>
          <w:rFonts w:ascii="Arial" w:hAnsi="Arial" w:cs="Arial"/>
          <w:sz w:val="22"/>
          <w:szCs w:val="22"/>
        </w:rPr>
      </w:pPr>
    </w:p>
    <w:p w:rsidR="00490578" w:rsidRDefault="00490578" w:rsidP="00E44A48">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lastRenderedPageBreak/>
        <w:t>11.2. 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490578" w:rsidRDefault="00490578" w:rsidP="00E44A48">
      <w:pPr>
        <w:autoSpaceDE w:val="0"/>
        <w:autoSpaceDN w:val="0"/>
        <w:adjustRightInd w:val="0"/>
        <w:spacing w:line="264" w:lineRule="auto"/>
        <w:ind w:firstLine="708"/>
        <w:jc w:val="both"/>
        <w:rPr>
          <w:rFonts w:ascii="Arial" w:hAnsi="Arial" w:cs="Arial"/>
          <w:sz w:val="22"/>
          <w:szCs w:val="22"/>
        </w:rPr>
      </w:pPr>
    </w:p>
    <w:p w:rsidR="002125DE" w:rsidRDefault="002125DE" w:rsidP="00E44A48">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do </w:t>
      </w:r>
      <w:r w:rsidR="00096573">
        <w:rPr>
          <w:rFonts w:ascii="Arial" w:hAnsi="Arial" w:cs="Arial"/>
          <w:sz w:val="22"/>
          <w:szCs w:val="22"/>
        </w:rPr>
        <w:t>Compras Governamentais</w:t>
      </w:r>
      <w:r>
        <w:rPr>
          <w:rFonts w:ascii="Arial" w:hAnsi="Arial" w:cs="Arial"/>
          <w:sz w:val="22"/>
          <w:szCs w:val="22"/>
        </w:rPr>
        <w:t>, pela autoridade competente.</w:t>
      </w:r>
    </w:p>
    <w:p w:rsidR="002125DE" w:rsidRDefault="002125DE" w:rsidP="00E44A48">
      <w:pPr>
        <w:autoSpaceDE w:val="0"/>
        <w:autoSpaceDN w:val="0"/>
        <w:adjustRightInd w:val="0"/>
        <w:spacing w:line="264" w:lineRule="auto"/>
        <w:ind w:firstLine="708"/>
        <w:jc w:val="both"/>
        <w:rPr>
          <w:rFonts w:ascii="Arial" w:hAnsi="Arial" w:cs="Arial"/>
          <w:sz w:val="22"/>
          <w:szCs w:val="22"/>
        </w:rPr>
      </w:pPr>
    </w:p>
    <w:p w:rsidR="00347D9F" w:rsidRPr="00347D9F" w:rsidRDefault="00347D9F" w:rsidP="00E44A48">
      <w:pPr>
        <w:spacing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347D9F" w:rsidRDefault="00347D9F" w:rsidP="00E44A48">
      <w:pPr>
        <w:autoSpaceDE w:val="0"/>
        <w:autoSpaceDN w:val="0"/>
        <w:adjustRightInd w:val="0"/>
        <w:spacing w:line="264" w:lineRule="auto"/>
        <w:ind w:firstLine="708"/>
        <w:jc w:val="both"/>
        <w:rPr>
          <w:rFonts w:ascii="Arial" w:hAnsi="Arial" w:cs="Arial"/>
          <w:sz w:val="22"/>
          <w:szCs w:val="22"/>
        </w:rPr>
      </w:pPr>
    </w:p>
    <w:p w:rsidR="00DF52B4" w:rsidRDefault="00DF52B4" w:rsidP="00E44A48">
      <w:pPr>
        <w:autoSpaceDE w:val="0"/>
        <w:autoSpaceDN w:val="0"/>
        <w:adjustRightInd w:val="0"/>
        <w:spacing w:line="264" w:lineRule="auto"/>
        <w:ind w:firstLine="708"/>
        <w:jc w:val="both"/>
        <w:rPr>
          <w:rFonts w:ascii="Arial" w:hAnsi="Arial" w:cs="Arial"/>
          <w:sz w:val="22"/>
          <w:szCs w:val="22"/>
        </w:rPr>
      </w:pPr>
    </w:p>
    <w:p w:rsidR="00D82360" w:rsidRPr="003403F3" w:rsidRDefault="00932081" w:rsidP="00E44A48">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E44A48">
      <w:pPr>
        <w:autoSpaceDE w:val="0"/>
        <w:autoSpaceDN w:val="0"/>
        <w:adjustRightInd w:val="0"/>
        <w:spacing w:line="264" w:lineRule="auto"/>
        <w:jc w:val="both"/>
        <w:rPr>
          <w:rFonts w:ascii="Arial" w:hAnsi="Arial" w:cs="Arial"/>
          <w:sz w:val="22"/>
          <w:szCs w:val="22"/>
        </w:rPr>
      </w:pPr>
    </w:p>
    <w:p w:rsidR="00490578" w:rsidRPr="00D3123F" w:rsidRDefault="00490578" w:rsidP="00E44A48">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395848" w:rsidRDefault="00395848" w:rsidP="00E44A48">
      <w:pPr>
        <w:autoSpaceDE w:val="0"/>
        <w:autoSpaceDN w:val="0"/>
        <w:adjustRightInd w:val="0"/>
        <w:spacing w:line="264" w:lineRule="auto"/>
        <w:ind w:firstLine="720"/>
        <w:jc w:val="both"/>
        <w:rPr>
          <w:color w:val="FF0000"/>
        </w:rPr>
      </w:pPr>
    </w:p>
    <w:p w:rsidR="00D82360" w:rsidRDefault="00D82360" w:rsidP="00E44A48">
      <w:pPr>
        <w:autoSpaceDE w:val="0"/>
        <w:autoSpaceDN w:val="0"/>
        <w:adjustRightInd w:val="0"/>
        <w:spacing w:line="264" w:lineRule="auto"/>
        <w:ind w:firstLine="720"/>
        <w:jc w:val="both"/>
        <w:rPr>
          <w:color w:val="FF0000"/>
        </w:rPr>
      </w:pPr>
    </w:p>
    <w:p w:rsidR="00D82360" w:rsidRDefault="00932081" w:rsidP="00E44A48">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13. </w:t>
      </w:r>
      <w:r w:rsidR="00D82360">
        <w:rPr>
          <w:rFonts w:ascii="Arial" w:hAnsi="Arial" w:cs="Arial"/>
          <w:b/>
          <w:bCs/>
          <w:sz w:val="22"/>
          <w:szCs w:val="22"/>
        </w:rPr>
        <w:t>DO PREÇO</w:t>
      </w:r>
    </w:p>
    <w:p w:rsidR="00D82360" w:rsidRPr="00D82360" w:rsidRDefault="00D82360" w:rsidP="00E44A48">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D82360" w:rsidRDefault="00D82360" w:rsidP="00E44A48">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D82360" w:rsidRDefault="00D82360" w:rsidP="00E44A48">
      <w:pPr>
        <w:spacing w:line="264" w:lineRule="auto"/>
        <w:ind w:right="-15" w:firstLine="709"/>
        <w:jc w:val="both"/>
        <w:rPr>
          <w:rFonts w:ascii="Arial" w:hAnsi="Arial" w:cs="Arial"/>
          <w:color w:val="000000"/>
          <w:sz w:val="22"/>
          <w:szCs w:val="22"/>
        </w:rPr>
      </w:pPr>
    </w:p>
    <w:p w:rsidR="00EE17DE" w:rsidRDefault="00EE17DE" w:rsidP="00260F0D">
      <w:pPr>
        <w:tabs>
          <w:tab w:val="left" w:pos="284"/>
          <w:tab w:val="left" w:pos="426"/>
        </w:tabs>
        <w:autoSpaceDE w:val="0"/>
        <w:autoSpaceDN w:val="0"/>
        <w:adjustRightInd w:val="0"/>
        <w:spacing w:line="264" w:lineRule="auto"/>
        <w:jc w:val="both"/>
        <w:rPr>
          <w:rFonts w:ascii="Arial" w:hAnsi="Arial" w:cs="Arial"/>
          <w:b/>
          <w:bCs/>
          <w:sz w:val="22"/>
          <w:szCs w:val="22"/>
        </w:rPr>
      </w:pPr>
    </w:p>
    <w:p w:rsidR="00D82360" w:rsidRDefault="00932081"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recebimento e aceitação do objeto estão previstos no Termo de Referência.</w:t>
      </w:r>
    </w:p>
    <w:p w:rsid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932081"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15. </w:t>
      </w:r>
      <w:r w:rsidR="00D82360">
        <w:rPr>
          <w:rFonts w:ascii="Arial" w:hAnsi="Arial" w:cs="Arial"/>
          <w:b/>
          <w:bCs/>
          <w:sz w:val="22"/>
          <w:szCs w:val="22"/>
        </w:rPr>
        <w:t>DAS OBRIGAÇÕES DA CONTRATANTE E DA CONTRATADA</w:t>
      </w: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932081"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16. </w:t>
      </w:r>
      <w:r w:rsidR="00D82360">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260F0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260F0D">
      <w:pPr>
        <w:autoSpaceDE w:val="0"/>
        <w:autoSpaceDN w:val="0"/>
        <w:adjustRightInd w:val="0"/>
        <w:spacing w:line="264" w:lineRule="auto"/>
        <w:ind w:firstLine="708"/>
        <w:jc w:val="both"/>
        <w:rPr>
          <w:rFonts w:ascii="Arial" w:hAnsi="Arial" w:cs="Arial"/>
          <w:snapToGrid w:val="0"/>
          <w:sz w:val="22"/>
        </w:rPr>
      </w:pPr>
    </w:p>
    <w:p w:rsidR="00490578" w:rsidRDefault="00490578" w:rsidP="00260F0D">
      <w:pPr>
        <w:tabs>
          <w:tab w:val="left" w:pos="720"/>
        </w:tabs>
        <w:spacing w:line="264"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260F0D">
      <w:pPr>
        <w:tabs>
          <w:tab w:val="left" w:pos="720"/>
        </w:tabs>
        <w:spacing w:line="264" w:lineRule="auto"/>
        <w:jc w:val="both"/>
        <w:rPr>
          <w:rFonts w:ascii="Arial" w:hAnsi="Arial" w:cs="Arial"/>
          <w:sz w:val="22"/>
        </w:rPr>
      </w:pPr>
    </w:p>
    <w:p w:rsidR="00292065" w:rsidRDefault="004C77C4" w:rsidP="00260F0D">
      <w:pPr>
        <w:spacing w:line="264" w:lineRule="auto"/>
        <w:ind w:firstLine="708"/>
        <w:jc w:val="both"/>
        <w:rPr>
          <w:rFonts w:ascii="Arial" w:hAnsi="Arial" w:cs="Arial"/>
          <w:sz w:val="22"/>
          <w:szCs w:val="22"/>
        </w:rPr>
      </w:pPr>
      <w:r>
        <w:rPr>
          <w:rFonts w:ascii="Arial" w:hAnsi="Arial" w:cs="Arial"/>
          <w:sz w:val="22"/>
        </w:rPr>
        <w:lastRenderedPageBreak/>
        <w:t>16</w:t>
      </w:r>
      <w:r w:rsidR="00CD660D"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sidR="00C60981">
        <w:rPr>
          <w:rFonts w:ascii="Arial" w:hAnsi="Arial" w:cs="Arial"/>
          <w:sz w:val="22"/>
        </w:rPr>
        <w:t>5</w:t>
      </w:r>
      <w:r w:rsidR="00CD660D" w:rsidRPr="00A11F6A">
        <w:rPr>
          <w:rFonts w:ascii="Arial" w:hAnsi="Arial" w:cs="Arial"/>
          <w:sz w:val="22"/>
        </w:rPr>
        <w:t xml:space="preserve"> </w:t>
      </w:r>
      <w:r w:rsidR="00C60981">
        <w:rPr>
          <w:rFonts w:ascii="Arial" w:hAnsi="Arial" w:cs="Arial"/>
          <w:sz w:val="22"/>
        </w:rPr>
        <w:t>(cinco</w:t>
      </w:r>
      <w:r w:rsidR="00CD660D" w:rsidRPr="00A11F6A">
        <w:rPr>
          <w:rFonts w:ascii="Arial" w:hAnsi="Arial" w:cs="Arial"/>
          <w:sz w:val="22"/>
        </w:rPr>
        <w:t xml:space="preserve">) dias úteis, </w:t>
      </w:r>
      <w:r w:rsidR="00CD660D" w:rsidRPr="004C77C4">
        <w:rPr>
          <w:rFonts w:ascii="Arial" w:hAnsi="Arial" w:cs="Arial"/>
          <w:sz w:val="22"/>
          <w:szCs w:val="22"/>
        </w:rPr>
        <w:t>ou apresentar sua defesa, sob pena de rescisão do contrato. Este prazo poderá ser prorrogado a critério da Administração, desde não acarrete qualquer ônus para a Contratante.</w:t>
      </w:r>
    </w:p>
    <w:p w:rsidR="00C60981" w:rsidRDefault="00C60981" w:rsidP="00260F0D">
      <w:pPr>
        <w:spacing w:line="264" w:lineRule="auto"/>
        <w:ind w:firstLine="708"/>
        <w:jc w:val="both"/>
        <w:rPr>
          <w:rFonts w:ascii="Arial" w:hAnsi="Arial" w:cs="Arial"/>
          <w:sz w:val="22"/>
          <w:szCs w:val="22"/>
        </w:rPr>
      </w:pPr>
    </w:p>
    <w:p w:rsidR="00C60981" w:rsidRDefault="00C60981" w:rsidP="00C60981">
      <w:pPr>
        <w:pStyle w:val="PargrafodaLista"/>
        <w:spacing w:before="120" w:after="120" w:line="264" w:lineRule="auto"/>
        <w:ind w:left="1418"/>
        <w:jc w:val="both"/>
        <w:rPr>
          <w:rFonts w:ascii="Arial" w:hAnsi="Arial" w:cs="Arial"/>
          <w:sz w:val="22"/>
          <w:szCs w:val="22"/>
          <w:lang w:eastAsia="en-US"/>
        </w:rPr>
      </w:pPr>
      <w:r w:rsidRPr="00C60981">
        <w:rPr>
          <w:rFonts w:ascii="Arial" w:hAnsi="Arial" w:cs="Arial"/>
          <w:sz w:val="22"/>
          <w:szCs w:val="22"/>
        </w:rPr>
        <w:t xml:space="preserve">16.3.1. </w:t>
      </w:r>
      <w:r w:rsidRPr="00C60981">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60981" w:rsidRPr="00C60981" w:rsidRDefault="00C60981" w:rsidP="00C60981">
      <w:pPr>
        <w:pStyle w:val="PargrafodaLista"/>
        <w:spacing w:before="120" w:after="120" w:line="264" w:lineRule="auto"/>
        <w:ind w:left="1418"/>
        <w:jc w:val="both"/>
        <w:rPr>
          <w:rFonts w:ascii="Arial" w:hAnsi="Arial" w:cs="Arial"/>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Default="004C77C4" w:rsidP="00260F0D">
      <w:pPr>
        <w:spacing w:line="264" w:lineRule="auto"/>
        <w:ind w:right="-15" w:firstLine="709"/>
        <w:jc w:val="both"/>
        <w:rPr>
          <w:rFonts w:ascii="Arial" w:hAnsi="Arial" w:cs="Arial"/>
          <w:color w:val="000000"/>
          <w:sz w:val="22"/>
          <w:szCs w:val="22"/>
          <w:lang w:eastAsia="en-US"/>
        </w:rPr>
      </w:pPr>
    </w:p>
    <w:p w:rsidR="004C77C4" w:rsidRPr="004C77C4" w:rsidRDefault="004C77C4" w:rsidP="00260F0D">
      <w:pPr>
        <w:spacing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Default="004C77C4" w:rsidP="00260F0D">
      <w:pPr>
        <w:spacing w:line="264" w:lineRule="auto"/>
        <w:ind w:right="-15"/>
        <w:jc w:val="both"/>
        <w:rPr>
          <w:rFonts w:ascii="Arial" w:hAnsi="Arial" w:cs="Arial"/>
          <w:color w:val="000000"/>
          <w:sz w:val="22"/>
          <w:szCs w:val="22"/>
        </w:rPr>
      </w:pPr>
    </w:p>
    <w:p w:rsidR="004C77C4" w:rsidRPr="004C77C4" w:rsidRDefault="004C77C4" w:rsidP="00260F0D">
      <w:pPr>
        <w:spacing w:line="264" w:lineRule="auto"/>
        <w:ind w:left="1418" w:right="-15"/>
        <w:jc w:val="both"/>
        <w:rPr>
          <w:rFonts w:ascii="Arial" w:hAnsi="Arial" w:cs="Arial"/>
          <w:color w:val="000000"/>
          <w:sz w:val="22"/>
          <w:szCs w:val="22"/>
        </w:rPr>
      </w:pPr>
      <w:r w:rsidRPr="004C77C4">
        <w:rPr>
          <w:rFonts w:ascii="Arial" w:hAnsi="Arial" w:cs="Arial"/>
          <w:color w:val="000000"/>
          <w:sz w:val="22"/>
          <w:szCs w:val="22"/>
        </w:rPr>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260F0D">
      <w:pPr>
        <w:spacing w:line="264" w:lineRule="auto"/>
        <w:ind w:firstLine="708"/>
        <w:jc w:val="both"/>
        <w:rPr>
          <w:rFonts w:ascii="Arial" w:hAnsi="Arial" w:cs="Arial"/>
          <w:sz w:val="22"/>
        </w:rPr>
      </w:pPr>
    </w:p>
    <w:p w:rsidR="00994523" w:rsidRDefault="00994523" w:rsidP="00260F0D">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16.8. Eventual situação de irregularidade fiscal da contratada não impede o pagamento, se o fornecimento tiver sido prestado e atestado. Tal hipótese ensejará, entretanto, a adoção das providências tendentes ao sancionamento da empresa e rescisão contratual.</w:t>
      </w:r>
      <w:r w:rsidRPr="008125A1">
        <w:rPr>
          <w:rFonts w:ascii="Arial" w:hAnsi="Arial" w:cs="Arial"/>
          <w:color w:val="000000"/>
          <w:sz w:val="22"/>
          <w:szCs w:val="22"/>
        </w:rPr>
        <w:t> </w:t>
      </w:r>
    </w:p>
    <w:p w:rsidR="00994523" w:rsidRDefault="00994523" w:rsidP="00260F0D">
      <w:pPr>
        <w:spacing w:line="264" w:lineRule="auto"/>
        <w:ind w:firstLine="708"/>
        <w:jc w:val="both"/>
        <w:rPr>
          <w:rFonts w:ascii="Arial" w:hAnsi="Arial" w:cs="Arial"/>
          <w:sz w:val="22"/>
        </w:rPr>
      </w:pPr>
    </w:p>
    <w:p w:rsidR="00292065" w:rsidRDefault="004C77C4" w:rsidP="00260F0D">
      <w:pPr>
        <w:spacing w:line="264" w:lineRule="auto"/>
        <w:ind w:firstLine="708"/>
        <w:jc w:val="both"/>
        <w:rPr>
          <w:rFonts w:ascii="Arial" w:hAnsi="Arial" w:cs="Arial"/>
          <w:sz w:val="22"/>
        </w:rPr>
      </w:pPr>
      <w:r>
        <w:rPr>
          <w:rFonts w:ascii="Arial" w:hAnsi="Arial" w:cs="Arial"/>
          <w:sz w:val="22"/>
        </w:rPr>
        <w:t>16.</w:t>
      </w:r>
      <w:r w:rsidR="00994523">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260F0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260F0D">
            <w:pPr>
              <w:spacing w:before="120" w:after="120" w:line="264" w:lineRule="auto"/>
              <w:jc w:val="both"/>
              <w:rPr>
                <w:rFonts w:ascii="Spranq eco sans" w:hAnsi="Spranq eco sans"/>
                <w:b/>
                <w:sz w:val="20"/>
                <w:szCs w:val="20"/>
              </w:rPr>
            </w:pPr>
            <w:r w:rsidRPr="002D58AE">
              <w:rPr>
                <w:rFonts w:ascii="Spranq eco sans" w:hAnsi="Spranq eco sans"/>
                <w:b/>
                <w:sz w:val="20"/>
                <w:szCs w:val="20"/>
              </w:rPr>
              <w:lastRenderedPageBreak/>
              <w:t>EM = I x N x VP</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260F0D">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260F0D">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260F0D">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932081"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F92C31" w:rsidP="00260F0D">
      <w:pPr>
        <w:autoSpaceDE w:val="0"/>
        <w:spacing w:line="264"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260F0D">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260F0D">
      <w:pPr>
        <w:spacing w:line="264" w:lineRule="auto"/>
        <w:ind w:right="-45"/>
        <w:jc w:val="both"/>
        <w:rPr>
          <w:rFonts w:ascii="Arial" w:hAnsi="Arial" w:cs="Arial"/>
          <w:color w:val="000000"/>
          <w:sz w:val="22"/>
          <w:szCs w:val="22"/>
          <w:shd w:val="clear" w:color="auto" w:fill="FFFFFF"/>
        </w:rPr>
      </w:pPr>
    </w:p>
    <w:p w:rsidR="004C77C4" w:rsidRPr="00882798" w:rsidRDefault="00037EFA" w:rsidP="00260F0D">
      <w:pPr>
        <w:spacing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 xml:space="preserve">17.2.1 </w:t>
      </w:r>
      <w:r w:rsidR="004C77C4" w:rsidRPr="00882798">
        <w:rPr>
          <w:rFonts w:ascii="Arial" w:hAnsi="Arial" w:cs="Arial"/>
          <w:color w:val="000000"/>
          <w:sz w:val="22"/>
          <w:szCs w:val="22"/>
          <w:shd w:val="clear" w:color="auto" w:fill="FFFFFF"/>
        </w:rPr>
        <w:t>não assinar a ata de registro de preços quando convocado dentro do prazo de validade da proposta, não aceitar/retirar a nota de empenho ou não assinar o termo de contrato decorrente da ata de registro de preços;</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r w:rsidR="004C77C4" w:rsidRPr="00882798">
        <w:rPr>
          <w:rFonts w:ascii="Arial" w:hAnsi="Arial" w:cs="Arial"/>
          <w:sz w:val="22"/>
          <w:szCs w:val="22"/>
          <w:shd w:val="clear" w:color="auto" w:fill="FFFFFF"/>
        </w:rPr>
        <w:t>apresentar documentação falsa;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r w:rsidR="004C77C4" w:rsidRPr="00882798">
        <w:rPr>
          <w:rFonts w:ascii="Arial" w:hAnsi="Arial" w:cs="Arial"/>
          <w:sz w:val="22"/>
          <w:szCs w:val="22"/>
          <w:shd w:val="clear" w:color="auto" w:fill="FFFFFF"/>
        </w:rPr>
        <w:t>deixar de entregar os documentos exigidos no certame;</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r w:rsidR="004C77C4" w:rsidRPr="00882798">
        <w:rPr>
          <w:rFonts w:ascii="Arial" w:hAnsi="Arial" w:cs="Arial"/>
          <w:sz w:val="22"/>
          <w:szCs w:val="22"/>
        </w:rPr>
        <w:t>ensejar o retardamento da execução do objeto;</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r w:rsidR="004C77C4" w:rsidRPr="00882798">
        <w:rPr>
          <w:rFonts w:ascii="Arial" w:hAnsi="Arial" w:cs="Arial"/>
          <w:sz w:val="22"/>
          <w:szCs w:val="22"/>
          <w:shd w:val="clear" w:color="auto" w:fill="FFFFFF"/>
        </w:rPr>
        <w:t>não mantiver 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r w:rsidR="004C77C4" w:rsidRPr="00882798">
        <w:rPr>
          <w:rFonts w:ascii="Arial" w:hAnsi="Arial" w:cs="Arial"/>
          <w:sz w:val="22"/>
          <w:szCs w:val="22"/>
          <w:shd w:val="clear" w:color="auto" w:fill="FFFFFF"/>
        </w:rPr>
        <w:t>comportar-se de modo inidôneo;</w:t>
      </w:r>
    </w:p>
    <w:p w:rsidR="004C77C4" w:rsidRPr="00882798" w:rsidRDefault="00037EFA" w:rsidP="00260F0D">
      <w:pPr>
        <w:spacing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r w:rsidR="004C77C4" w:rsidRPr="00882798">
        <w:rPr>
          <w:rFonts w:ascii="Arial" w:hAnsi="Arial" w:cs="Arial"/>
          <w:sz w:val="22"/>
          <w:szCs w:val="22"/>
          <w:shd w:val="clear" w:color="auto" w:fill="FFFFFF"/>
        </w:rPr>
        <w:t>cometer fraude fiscal;</w:t>
      </w:r>
    </w:p>
    <w:p w:rsidR="00882798" w:rsidRDefault="00882798" w:rsidP="00260F0D">
      <w:pPr>
        <w:pStyle w:val="Recuodecorpodetexto"/>
        <w:spacing w:line="264" w:lineRule="auto"/>
        <w:ind w:firstLine="709"/>
      </w:pPr>
    </w:p>
    <w:p w:rsidR="004C77C4" w:rsidRPr="00882798" w:rsidRDefault="00037EFA" w:rsidP="00260F0D">
      <w:pPr>
        <w:pStyle w:val="Recuodecorpodetexto"/>
        <w:spacing w:line="264" w:lineRule="auto"/>
        <w:ind w:firstLine="709"/>
      </w:pPr>
      <w:r w:rsidRPr="00882798">
        <w:t xml:space="preserve">17.3. </w:t>
      </w:r>
      <w:r w:rsidR="004C77C4" w:rsidRPr="00882798">
        <w:t xml:space="preserve">A licitante vencedora incorrerá em atraso na entrega do objeto licitado, se não fornecer o produto a partir do 1º (primeiro) dia após o prazo estipulado no </w:t>
      </w:r>
      <w:r w:rsidR="004C77C4" w:rsidRPr="00594B11">
        <w:rPr>
          <w:color w:val="auto"/>
        </w:rPr>
        <w:t xml:space="preserve">item </w:t>
      </w:r>
      <w:r w:rsidR="00D94C60" w:rsidRPr="00594B11">
        <w:rPr>
          <w:color w:val="auto"/>
        </w:rPr>
        <w:t>20</w:t>
      </w:r>
      <w:r w:rsidR="004C77C4" w:rsidRPr="00594B11">
        <w:rPr>
          <w:color w:val="auto"/>
        </w:rPr>
        <w:t>.</w:t>
      </w:r>
      <w:r w:rsidR="006A489D" w:rsidRPr="00594B11">
        <w:rPr>
          <w:color w:val="auto"/>
        </w:rPr>
        <w:t>11</w:t>
      </w:r>
      <w:r w:rsidR="004C77C4" w:rsidRPr="00594B11">
        <w:rPr>
          <w:color w:val="auto"/>
        </w:rPr>
        <w:t xml:space="preserve"> do Edital</w:t>
      </w:r>
      <w:r w:rsidR="004C77C4" w:rsidRPr="00882798">
        <w:t>.</w:t>
      </w:r>
    </w:p>
    <w:p w:rsidR="004C77C4" w:rsidRPr="00882798" w:rsidRDefault="004C77C4" w:rsidP="00260F0D">
      <w:pPr>
        <w:pStyle w:val="Recuodecorpodetexto"/>
        <w:spacing w:line="264" w:lineRule="auto"/>
      </w:pP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4C77C4" w:rsidP="00260F0D">
      <w:pPr>
        <w:pStyle w:val="Recuodecorpodetexto"/>
        <w:spacing w:line="264" w:lineRule="auto"/>
      </w:pPr>
    </w:p>
    <w:p w:rsidR="004C77C4" w:rsidRPr="00882798" w:rsidRDefault="00882798" w:rsidP="00260F0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lastRenderedPageBreak/>
        <w:t xml:space="preserve">17.4.1. </w:t>
      </w:r>
      <w:r w:rsidR="004C77C4" w:rsidRPr="00882798">
        <w:rPr>
          <w:rFonts w:ascii="Arial" w:eastAsia="Arial" w:hAnsi="Arial" w:cs="Arial"/>
          <w:sz w:val="22"/>
          <w:szCs w:val="22"/>
        </w:rPr>
        <w:t>advertência;</w:t>
      </w:r>
    </w:p>
    <w:p w:rsidR="00026774" w:rsidRPr="00882798" w:rsidRDefault="001B54D3" w:rsidP="00026774">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17</w:t>
      </w:r>
      <w:r w:rsidR="00026774">
        <w:rPr>
          <w:rFonts w:ascii="Arial" w:eastAsia="Arial" w:hAnsi="Arial" w:cs="Arial"/>
          <w:sz w:val="22"/>
          <w:szCs w:val="22"/>
        </w:rPr>
        <w:t>.</w:t>
      </w:r>
      <w:r w:rsidR="00026774" w:rsidRPr="00882798">
        <w:rPr>
          <w:rFonts w:ascii="Arial" w:eastAsia="Arial" w:hAnsi="Arial" w:cs="Arial"/>
          <w:sz w:val="22"/>
          <w:szCs w:val="22"/>
        </w:rPr>
        <w:t xml:space="preserve">4.2. </w:t>
      </w:r>
      <w:r w:rsidR="00A07E9B" w:rsidRPr="00882798">
        <w:rPr>
          <w:rFonts w:ascii="Arial" w:eastAsia="Arial" w:hAnsi="Arial" w:cs="Arial"/>
          <w:sz w:val="22"/>
          <w:szCs w:val="22"/>
        </w:rPr>
        <w:t xml:space="preserve">multa de até </w:t>
      </w:r>
      <w:r w:rsidR="00A07E9B">
        <w:rPr>
          <w:rFonts w:ascii="Arial" w:eastAsia="Arial" w:hAnsi="Arial" w:cs="Arial"/>
          <w:sz w:val="22"/>
          <w:szCs w:val="22"/>
        </w:rPr>
        <w:t>2</w:t>
      </w:r>
      <w:r w:rsidR="00A07E9B" w:rsidRPr="00882798">
        <w:rPr>
          <w:rFonts w:ascii="Arial" w:eastAsia="Arial" w:hAnsi="Arial" w:cs="Arial"/>
          <w:sz w:val="22"/>
          <w:szCs w:val="22"/>
        </w:rPr>
        <w:t>0% (</w:t>
      </w:r>
      <w:r w:rsidR="00A07E9B">
        <w:rPr>
          <w:rFonts w:ascii="Arial" w:eastAsia="Arial" w:hAnsi="Arial" w:cs="Arial"/>
          <w:sz w:val="22"/>
          <w:szCs w:val="22"/>
        </w:rPr>
        <w:t>vinte</w:t>
      </w:r>
      <w:r w:rsidR="00A07E9B" w:rsidRPr="00882798">
        <w:rPr>
          <w:rFonts w:ascii="Arial" w:eastAsia="Arial" w:hAnsi="Arial" w:cs="Arial"/>
          <w:sz w:val="22"/>
          <w:szCs w:val="22"/>
        </w:rPr>
        <w:t xml:space="preserve"> por cento), do </w:t>
      </w:r>
      <w:r w:rsidR="00A07E9B" w:rsidRPr="00BA5324">
        <w:rPr>
          <w:rFonts w:ascii="Arial" w:eastAsia="Arial" w:hAnsi="Arial" w:cs="Arial"/>
          <w:sz w:val="22"/>
          <w:szCs w:val="22"/>
        </w:rPr>
        <w:t>valor do Empenho, por infração</w:t>
      </w:r>
      <w:r w:rsidR="00A07E9B" w:rsidRPr="00882798">
        <w:rPr>
          <w:rFonts w:ascii="Arial" w:eastAsia="Arial" w:hAnsi="Arial" w:cs="Arial"/>
          <w:sz w:val="22"/>
          <w:szCs w:val="22"/>
        </w:rPr>
        <w:t xml:space="preserve"> a qualquer cláusula ou condição pactuada;</w:t>
      </w:r>
      <w:r w:rsidR="00A07E9B">
        <w:rPr>
          <w:rFonts w:ascii="Arial" w:eastAsia="Arial" w:hAnsi="Arial" w:cs="Arial"/>
          <w:sz w:val="22"/>
          <w:szCs w:val="22"/>
        </w:rPr>
        <w:t xml:space="preserve"> </w:t>
      </w:r>
    </w:p>
    <w:p w:rsidR="004C77C4" w:rsidRPr="00882798" w:rsidRDefault="00882798" w:rsidP="00260F0D">
      <w:pPr>
        <w:suppressAutoHyphens/>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17.4.3. </w:t>
      </w:r>
      <w:r w:rsidR="004C77C4" w:rsidRPr="00882798">
        <w:rPr>
          <w:rFonts w:ascii="Arial" w:hAnsi="Arial" w:cs="Arial"/>
          <w:sz w:val="22"/>
          <w:szCs w:val="22"/>
        </w:rPr>
        <w:t>suspensão de licitar e impedimento de contratar com a UFPel</w:t>
      </w:r>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82798" w:rsidP="00260F0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t xml:space="preserve">17.4.4. </w:t>
      </w:r>
      <w:r w:rsidR="004C77C4" w:rsidRPr="00882798">
        <w:rPr>
          <w:rFonts w:ascii="Arial" w:eastAsia="Arial" w:hAnsi="Arial" w:cs="Arial"/>
          <w:sz w:val="22"/>
          <w:szCs w:val="22"/>
        </w:rPr>
        <w:t>declaração de inidoneidade para licitar ou contratar com a Administração Pública, nos termos do art. 87 da Lei 8.666/93.</w:t>
      </w:r>
    </w:p>
    <w:p w:rsidR="004C77C4" w:rsidRPr="00882798" w:rsidRDefault="00882798" w:rsidP="00260F0D">
      <w:pPr>
        <w:pStyle w:val="PargrafodaLista"/>
        <w:spacing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260F0D">
      <w:pPr>
        <w:autoSpaceDE w:val="0"/>
        <w:spacing w:line="264" w:lineRule="auto"/>
        <w:ind w:firstLine="709"/>
        <w:jc w:val="both"/>
        <w:rPr>
          <w:rFonts w:ascii="Arial" w:eastAsia="Arial" w:hAnsi="Arial" w:cs="Arial"/>
          <w:sz w:val="22"/>
          <w:szCs w:val="22"/>
        </w:rPr>
      </w:pPr>
    </w:p>
    <w:p w:rsidR="004C77C4" w:rsidRPr="00882798" w:rsidRDefault="004C77C4" w:rsidP="00260F0D">
      <w:pPr>
        <w:autoSpaceDE w:val="0"/>
        <w:spacing w:line="264"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A multa de</w:t>
      </w:r>
      <w:r w:rsidR="00B04E8C">
        <w:rPr>
          <w:rFonts w:ascii="Arial" w:eastAsia="Arial" w:hAnsi="Arial" w:cs="Arial"/>
          <w:sz w:val="22"/>
          <w:szCs w:val="22"/>
        </w:rPr>
        <w:t xml:space="preserve"> mora</w:t>
      </w:r>
      <w:r w:rsidRPr="006A489D">
        <w:rPr>
          <w:rFonts w:ascii="Arial" w:eastAsia="Arial" w:hAnsi="Arial" w:cs="Arial"/>
          <w:sz w:val="22"/>
          <w:szCs w:val="22"/>
        </w:rPr>
        <w:t xml:space="preserve"> será</w:t>
      </w:r>
      <w:r w:rsidRPr="00882798">
        <w:rPr>
          <w:rFonts w:ascii="Arial" w:eastAsia="Arial" w:hAnsi="Arial" w:cs="Arial"/>
          <w:sz w:val="22"/>
          <w:szCs w:val="22"/>
        </w:rPr>
        <w:t xml:space="preserve"> aplicada da seguinte maneira, com base no valor do empenho:</w:t>
      </w:r>
    </w:p>
    <w:p w:rsidR="004C77C4" w:rsidRPr="00882798" w:rsidRDefault="004C77C4" w:rsidP="00260F0D">
      <w:pPr>
        <w:autoSpaceDE w:val="0"/>
        <w:spacing w:line="264" w:lineRule="auto"/>
        <w:ind w:firstLine="720"/>
        <w:jc w:val="both"/>
        <w:rPr>
          <w:rFonts w:ascii="Arial" w:eastAsia="Arial" w:hAnsi="Arial" w:cs="Arial"/>
          <w:sz w:val="22"/>
          <w:szCs w:val="22"/>
        </w:rPr>
      </w:pPr>
    </w:p>
    <w:p w:rsidR="00A07E9B" w:rsidRPr="00882798" w:rsidRDefault="00A07E9B" w:rsidP="00A07E9B">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Pr>
          <w:rFonts w:ascii="Arial" w:eastAsia="Arial" w:hAnsi="Arial" w:cs="Arial"/>
          <w:sz w:val="22"/>
          <w:szCs w:val="22"/>
        </w:rPr>
        <w:t>5% (cinco</w:t>
      </w:r>
      <w:r w:rsidRPr="00882798">
        <w:rPr>
          <w:rFonts w:ascii="Arial" w:eastAsia="Arial" w:hAnsi="Arial" w:cs="Arial"/>
          <w:sz w:val="22"/>
          <w:szCs w:val="22"/>
        </w:rPr>
        <w:t xml:space="preserve"> por cento) para atraso de até 09 (nove) dias;</w:t>
      </w:r>
    </w:p>
    <w:p w:rsidR="00A07E9B" w:rsidRPr="00882798" w:rsidRDefault="00A07E9B" w:rsidP="00A07E9B">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Pr>
          <w:rFonts w:ascii="Arial" w:eastAsia="Arial" w:hAnsi="Arial" w:cs="Arial"/>
          <w:sz w:val="22"/>
          <w:szCs w:val="22"/>
        </w:rPr>
        <w:t>10</w:t>
      </w:r>
      <w:r w:rsidRPr="00882798">
        <w:rPr>
          <w:rFonts w:ascii="Arial" w:eastAsia="Arial" w:hAnsi="Arial" w:cs="Arial"/>
          <w:sz w:val="22"/>
          <w:szCs w:val="22"/>
        </w:rPr>
        <w:t>% (</w:t>
      </w:r>
      <w:r>
        <w:rPr>
          <w:rFonts w:ascii="Arial" w:eastAsia="Arial" w:hAnsi="Arial" w:cs="Arial"/>
          <w:sz w:val="22"/>
          <w:szCs w:val="22"/>
        </w:rPr>
        <w:t>dez</w:t>
      </w:r>
      <w:r w:rsidRPr="00882798">
        <w:rPr>
          <w:rFonts w:ascii="Arial" w:eastAsia="Arial" w:hAnsi="Arial" w:cs="Arial"/>
          <w:sz w:val="22"/>
          <w:szCs w:val="22"/>
        </w:rPr>
        <w:t xml:space="preserve"> por cento) para atraso de 10 (dez) a 29 (vinte e nove) dias;</w:t>
      </w:r>
    </w:p>
    <w:p w:rsidR="00A07E9B" w:rsidRPr="00882798" w:rsidRDefault="00A07E9B" w:rsidP="00A07E9B">
      <w:pPr>
        <w:autoSpaceDE w:val="0"/>
        <w:spacing w:line="264" w:lineRule="auto"/>
        <w:ind w:left="1418"/>
        <w:jc w:val="both"/>
        <w:rPr>
          <w:rFonts w:ascii="Arial" w:hAnsi="Arial" w:cs="Arial"/>
          <w:sz w:val="22"/>
          <w:szCs w:val="22"/>
        </w:rPr>
      </w:pPr>
      <w:r w:rsidRPr="00882798">
        <w:rPr>
          <w:rFonts w:ascii="Arial" w:eastAsia="Arial" w:hAnsi="Arial" w:cs="Arial"/>
          <w:sz w:val="22"/>
          <w:szCs w:val="22"/>
        </w:rPr>
        <w:t xml:space="preserve">17.5.3. </w:t>
      </w:r>
      <w:r>
        <w:rPr>
          <w:rFonts w:ascii="Arial" w:eastAsia="Arial" w:hAnsi="Arial" w:cs="Arial"/>
          <w:sz w:val="22"/>
          <w:szCs w:val="22"/>
        </w:rPr>
        <w:t>2</w:t>
      </w:r>
      <w:r w:rsidRPr="00882798">
        <w:rPr>
          <w:rFonts w:ascii="Arial" w:eastAsia="Arial" w:hAnsi="Arial" w:cs="Arial"/>
          <w:sz w:val="22"/>
          <w:szCs w:val="22"/>
        </w:rPr>
        <w:t>0% (</w:t>
      </w:r>
      <w:r>
        <w:rPr>
          <w:rFonts w:ascii="Arial" w:eastAsia="Arial" w:hAnsi="Arial" w:cs="Arial"/>
          <w:sz w:val="22"/>
          <w:szCs w:val="22"/>
        </w:rPr>
        <w:t>vinte</w:t>
      </w:r>
      <w:r w:rsidRPr="00882798">
        <w:rPr>
          <w:rFonts w:ascii="Arial" w:eastAsia="Arial" w:hAnsi="Arial" w:cs="Arial"/>
          <w:sz w:val="22"/>
          <w:szCs w:val="22"/>
        </w:rPr>
        <w:t xml:space="preserve"> por cento) a partir do 30º dia de atraso.</w:t>
      </w:r>
    </w:p>
    <w:p w:rsidR="004C77C4" w:rsidRPr="00882798" w:rsidRDefault="004C77C4" w:rsidP="00260F0D">
      <w:pPr>
        <w:autoSpaceDE w:val="0"/>
        <w:spacing w:line="264" w:lineRule="auto"/>
        <w:ind w:left="720"/>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260F0D">
      <w:pPr>
        <w:spacing w:line="264" w:lineRule="auto"/>
        <w:ind w:right="-45" w:firstLine="709"/>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17.9. </w:t>
      </w:r>
      <w:r w:rsidR="004C77C4" w:rsidRPr="00882798">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932081"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18. </w:t>
      </w:r>
      <w:r w:rsidR="0007707E">
        <w:rPr>
          <w:rFonts w:ascii="Arial" w:hAnsi="Arial" w:cs="Arial"/>
          <w:b/>
          <w:bCs/>
          <w:sz w:val="22"/>
          <w:szCs w:val="22"/>
        </w:rPr>
        <w:t>DA IMPUGNAÇÃO AO EDITAL E DO PEDIDO DE ESCLARECIMENTO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w:t>
      </w:r>
      <w:r w:rsidR="00066224" w:rsidRPr="0007707E">
        <w:rPr>
          <w:rFonts w:ascii="Arial" w:hAnsi="Arial" w:cs="Arial"/>
          <w:color w:val="000000"/>
          <w:sz w:val="22"/>
          <w:szCs w:val="22"/>
        </w:rPr>
        <w:t xml:space="preserve">A impugnação poderá ser realizada por forma eletrônica, pelo e-mail </w:t>
      </w:r>
      <w:r w:rsidR="00066224" w:rsidRPr="000A2860">
        <w:rPr>
          <w:rFonts w:ascii="Arial" w:hAnsi="Arial" w:cs="Arial"/>
          <w:b/>
          <w:color w:val="000000"/>
          <w:sz w:val="22"/>
          <w:szCs w:val="22"/>
        </w:rPr>
        <w:t>cpl.ufpel@gmail.com</w:t>
      </w:r>
      <w:r>
        <w:rPr>
          <w:rFonts w:ascii="Arial" w:hAnsi="Arial" w:cs="Arial"/>
          <w:color w:val="000000"/>
          <w:sz w:val="22"/>
          <w:szCs w:val="22"/>
        </w:rPr>
        <w:t xml:space="preserve">, </w:t>
      </w:r>
      <w:r w:rsidRPr="0007707E">
        <w:rPr>
          <w:rFonts w:ascii="Arial" w:hAnsi="Arial" w:cs="Arial"/>
          <w:color w:val="000000"/>
          <w:sz w:val="22"/>
          <w:szCs w:val="22"/>
        </w:rPr>
        <w:t xml:space="preserve">pelo fax (53) 3921.1396,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w:t>
      </w:r>
      <w:r w:rsidR="00335D9B">
        <w:rPr>
          <w:rFonts w:ascii="Arial" w:hAnsi="Arial" w:cs="Arial"/>
          <w:bCs/>
          <w:sz w:val="22"/>
          <w:szCs w:val="22"/>
        </w:rPr>
        <w:t>Coordenação</w:t>
      </w:r>
      <w:r w:rsidRPr="0007707E">
        <w:rPr>
          <w:rFonts w:ascii="Arial" w:hAnsi="Arial" w:cs="Arial"/>
          <w:bCs/>
          <w:sz w:val="22"/>
          <w:szCs w:val="22"/>
        </w:rPr>
        <w:t xml:space="preserve"> de Material e Patrimônio (</w:t>
      </w:r>
      <w:r w:rsidR="00335D9B">
        <w:rPr>
          <w:rFonts w:ascii="Arial" w:hAnsi="Arial" w:cs="Arial"/>
          <w:bCs/>
          <w:sz w:val="22"/>
          <w:szCs w:val="22"/>
        </w:rPr>
        <w:t>CMP</w:t>
      </w:r>
      <w:r w:rsidRPr="0007707E">
        <w:rPr>
          <w:rFonts w:ascii="Arial" w:hAnsi="Arial" w:cs="Arial"/>
          <w:bCs/>
          <w:sz w:val="22"/>
          <w:szCs w:val="22"/>
        </w:rPr>
        <w:t>) – Licitações – SALA 303, CEP 96010-610. Bairro Centro, Pelotas/RS.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lastRenderedPageBreak/>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18.6. As impugnações e pedidos de esclarecimentos não suspendem os prazos previstos no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E21CFB" w:rsidRPr="00D82360" w:rsidRDefault="00E21CFB" w:rsidP="00260F0D">
      <w:pPr>
        <w:autoSpaceDE w:val="0"/>
        <w:autoSpaceDN w:val="0"/>
        <w:adjustRightInd w:val="0"/>
        <w:spacing w:line="264" w:lineRule="auto"/>
        <w:jc w:val="both"/>
        <w:rPr>
          <w:rFonts w:ascii="Arial" w:hAnsi="Arial" w:cs="Arial"/>
          <w:color w:val="FF0000"/>
          <w:sz w:val="22"/>
          <w:szCs w:val="22"/>
        </w:rPr>
      </w:pPr>
    </w:p>
    <w:p w:rsidR="009A457B" w:rsidRDefault="009A457B" w:rsidP="009A457B">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9A457B" w:rsidRPr="00D82360" w:rsidRDefault="009A457B" w:rsidP="009A457B">
      <w:pPr>
        <w:tabs>
          <w:tab w:val="left" w:pos="284"/>
          <w:tab w:val="left" w:pos="426"/>
        </w:tabs>
        <w:autoSpaceDE w:val="0"/>
        <w:autoSpaceDN w:val="0"/>
        <w:adjustRightInd w:val="0"/>
        <w:spacing w:line="264" w:lineRule="auto"/>
        <w:jc w:val="both"/>
        <w:rPr>
          <w:rFonts w:ascii="Arial" w:hAnsi="Arial" w:cs="Arial"/>
          <w:color w:val="000000"/>
          <w:sz w:val="22"/>
          <w:szCs w:val="22"/>
        </w:rPr>
      </w:pPr>
    </w:p>
    <w:p w:rsidR="009A457B" w:rsidRPr="00D82360" w:rsidRDefault="009A457B" w:rsidP="009A457B">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w:t>
      </w:r>
      <w:r>
        <w:rPr>
          <w:rFonts w:ascii="Arial" w:hAnsi="Arial" w:cs="Arial"/>
          <w:color w:val="000000"/>
          <w:sz w:val="22"/>
          <w:szCs w:val="22"/>
        </w:rPr>
        <w:t>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9A457B"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932081">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7. O desatendimento de exigências formais não essenciais não importará o afastamento do licitante, desde que seja possível o aproveitamento do ato, observados os princípios da isonomia e do interesse público.</w:t>
      </w:r>
    </w:p>
    <w:p w:rsidR="006A489D" w:rsidRDefault="006A489D" w:rsidP="00260F0D">
      <w:pPr>
        <w:spacing w:line="264" w:lineRule="auto"/>
        <w:ind w:right="-15" w:firstLine="709"/>
        <w:jc w:val="both"/>
        <w:rPr>
          <w:rFonts w:ascii="Arial" w:hAnsi="Arial" w:cs="Arial"/>
          <w:sz w:val="22"/>
          <w:szCs w:val="22"/>
        </w:rPr>
      </w:pPr>
    </w:p>
    <w:p w:rsidR="006A489D" w:rsidRPr="006A489D" w:rsidRDefault="009A457B" w:rsidP="00260F0D">
      <w:pPr>
        <w:spacing w:line="264" w:lineRule="auto"/>
        <w:ind w:right="-15" w:firstLine="709"/>
        <w:jc w:val="both"/>
        <w:rPr>
          <w:rFonts w:ascii="Arial" w:hAnsi="Arial" w:cs="Arial"/>
          <w:sz w:val="22"/>
          <w:szCs w:val="22"/>
        </w:rPr>
      </w:pPr>
      <w:r>
        <w:rPr>
          <w:rFonts w:ascii="Arial" w:hAnsi="Arial" w:cs="Arial"/>
          <w:sz w:val="22"/>
          <w:szCs w:val="22"/>
        </w:rPr>
        <w:lastRenderedPageBreak/>
        <w:t>20.</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90578" w:rsidRPr="006A489D" w:rsidRDefault="009A457B"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w:t>
      </w:r>
      <w:r w:rsidR="00853723">
        <w:rPr>
          <w:rFonts w:ascii="Arial" w:hAnsi="Arial" w:cs="Arial"/>
          <w:sz w:val="22"/>
          <w:szCs w:val="22"/>
        </w:rPr>
        <w:t>sem que caiba aos participantes</w:t>
      </w:r>
      <w:r w:rsidR="00490578" w:rsidRPr="006A489D">
        <w:rPr>
          <w:rFonts w:ascii="Arial" w:hAnsi="Arial" w:cs="Arial"/>
          <w:sz w:val="22"/>
          <w:szCs w:val="22"/>
        </w:rPr>
        <w:t xml:space="preserve"> direito à reclamação ou indenização.</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9A457B"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A simples participação nessa licitação implica na aceitação plena e incondicional do inteiro teor expresso neste Edital, desde que transcorrido ¨in albis¨, o prazo estabelecido no art. 41, § 2º da Lei 8.666/93.</w:t>
      </w:r>
    </w:p>
    <w:p w:rsidR="00490578" w:rsidRPr="006A489D" w:rsidRDefault="00490578" w:rsidP="00260F0D">
      <w:pPr>
        <w:autoSpaceDE w:val="0"/>
        <w:autoSpaceDN w:val="0"/>
        <w:adjustRightInd w:val="0"/>
        <w:spacing w:line="264" w:lineRule="auto"/>
        <w:jc w:val="both"/>
        <w:rPr>
          <w:rFonts w:ascii="Arial" w:hAnsi="Arial" w:cs="Arial"/>
          <w:color w:val="FF0000"/>
          <w:sz w:val="22"/>
          <w:szCs w:val="22"/>
        </w:rPr>
      </w:pPr>
    </w:p>
    <w:p w:rsidR="009A708B" w:rsidRPr="00771959" w:rsidRDefault="009A457B" w:rsidP="00260F0D">
      <w:pPr>
        <w:autoSpaceDE w:val="0"/>
        <w:autoSpaceDN w:val="0"/>
        <w:adjustRightInd w:val="0"/>
        <w:spacing w:line="264" w:lineRule="auto"/>
        <w:ind w:firstLine="708"/>
        <w:jc w:val="both"/>
        <w:rPr>
          <w:rFonts w:ascii="Arial" w:hAnsi="Arial" w:cs="Arial"/>
        </w:rPr>
      </w:pPr>
      <w:r>
        <w:rPr>
          <w:rFonts w:ascii="Arial" w:hAnsi="Arial" w:cs="Arial"/>
          <w:sz w:val="22"/>
          <w:szCs w:val="22"/>
        </w:rPr>
        <w:t>20.</w:t>
      </w:r>
      <w:r w:rsidR="006A489D">
        <w:rPr>
          <w:rFonts w:ascii="Arial" w:hAnsi="Arial" w:cs="Arial"/>
          <w:sz w:val="22"/>
          <w:szCs w:val="22"/>
        </w:rPr>
        <w:t>11</w:t>
      </w:r>
      <w:r w:rsidR="00490578">
        <w:rPr>
          <w:rFonts w:ascii="Arial" w:hAnsi="Arial" w:cs="Arial"/>
          <w:sz w:val="22"/>
          <w:szCs w:val="22"/>
        </w:rPr>
        <w:t xml:space="preserve">. </w:t>
      </w:r>
      <w:r w:rsidR="00EE2514" w:rsidRPr="00E46BF5">
        <w:rPr>
          <w:rFonts w:ascii="Arial" w:hAnsi="Arial" w:cs="Arial"/>
          <w:sz w:val="22"/>
          <w:szCs w:val="22"/>
        </w:rPr>
        <w:t xml:space="preserve">O prazo de </w:t>
      </w:r>
      <w:r w:rsidR="00EE2514" w:rsidRPr="00E46BF5">
        <w:rPr>
          <w:rFonts w:ascii="Arial" w:hAnsi="Arial" w:cs="Arial"/>
          <w:i/>
          <w:iCs/>
          <w:sz w:val="22"/>
          <w:szCs w:val="22"/>
        </w:rPr>
        <w:t>entrega dos produtos</w:t>
      </w:r>
      <w:r w:rsidR="00EE2514" w:rsidRPr="00E46BF5">
        <w:rPr>
          <w:rFonts w:ascii="Arial" w:hAnsi="Arial" w:cs="Arial"/>
          <w:sz w:val="22"/>
          <w:szCs w:val="22"/>
        </w:rPr>
        <w:t xml:space="preserve"> objeto da Nota de Empenho não poderá exceder 30 (trinta) dias, a contar da ciência da emissão do empenho, sendo a empresa notificada via e-mail, obrigando-se a confirmar seu recebimento. Caso a empresa não confirme o recebimento do e-mail, o</w:t>
      </w:r>
      <w:r w:rsidR="00EE2514" w:rsidRPr="00B2378C">
        <w:rPr>
          <w:rFonts w:ascii="Arial" w:hAnsi="Arial" w:cs="Arial"/>
          <w:sz w:val="22"/>
          <w:szCs w:val="22"/>
        </w:rPr>
        <w:t xml:space="preserve"> prazo concedido para resposta começará a contar 24 horas após o envio do e-mail.</w:t>
      </w:r>
    </w:p>
    <w:p w:rsidR="00490578" w:rsidRDefault="00490578" w:rsidP="00260F0D">
      <w:pPr>
        <w:autoSpaceDE w:val="0"/>
        <w:autoSpaceDN w:val="0"/>
        <w:adjustRightInd w:val="0"/>
        <w:spacing w:line="264" w:lineRule="auto"/>
        <w:ind w:firstLine="708"/>
        <w:jc w:val="both"/>
        <w:rPr>
          <w:rFonts w:ascii="Arial" w:hAnsi="Arial" w:cs="Arial"/>
          <w:sz w:val="22"/>
          <w:szCs w:val="22"/>
          <w:lang w:eastAsia="ar-SA"/>
        </w:rPr>
      </w:pPr>
    </w:p>
    <w:p w:rsidR="00490578" w:rsidRPr="006A489D" w:rsidRDefault="009A457B"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9A457B"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9A457B"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B3DEE" w:rsidRPr="00E46BF5" w:rsidRDefault="009A457B" w:rsidP="00260F0D">
      <w:pPr>
        <w:autoSpaceDE w:val="0"/>
        <w:autoSpaceDN w:val="0"/>
        <w:adjustRightInd w:val="0"/>
        <w:spacing w:line="264" w:lineRule="auto"/>
        <w:ind w:firstLine="708"/>
        <w:jc w:val="both"/>
        <w:rPr>
          <w:rFonts w:ascii="Arial" w:hAnsi="Arial" w:cs="Arial"/>
          <w:sz w:val="22"/>
          <w:szCs w:val="22"/>
        </w:rPr>
      </w:pPr>
      <w:r w:rsidRPr="00E46BF5">
        <w:rPr>
          <w:rFonts w:ascii="Arial" w:hAnsi="Arial" w:cs="Arial"/>
          <w:sz w:val="22"/>
          <w:szCs w:val="22"/>
        </w:rPr>
        <w:t>20.</w:t>
      </w:r>
      <w:r w:rsidR="006A489D" w:rsidRPr="00E46BF5">
        <w:rPr>
          <w:rFonts w:ascii="Arial" w:hAnsi="Arial" w:cs="Arial"/>
          <w:sz w:val="22"/>
          <w:szCs w:val="22"/>
        </w:rPr>
        <w:t>15</w:t>
      </w:r>
      <w:r w:rsidR="006147F2" w:rsidRPr="00E46BF5">
        <w:rPr>
          <w:rFonts w:ascii="Arial" w:hAnsi="Arial" w:cs="Arial"/>
          <w:sz w:val="22"/>
          <w:szCs w:val="22"/>
        </w:rPr>
        <w:t>.</w:t>
      </w:r>
      <w:r w:rsidR="004B3DEE" w:rsidRPr="00E46BF5">
        <w:rPr>
          <w:rFonts w:ascii="Arial" w:hAnsi="Arial" w:cs="Arial"/>
          <w:sz w:val="22"/>
          <w:szCs w:val="22"/>
        </w:rPr>
        <w:t xml:space="preserve"> Os materiais deverão ter garantia de </w:t>
      </w:r>
      <w:r w:rsidR="004B3DEE" w:rsidRPr="00E46BF5">
        <w:rPr>
          <w:rFonts w:ascii="Arial" w:hAnsi="Arial" w:cs="Arial"/>
          <w:b/>
          <w:bCs/>
          <w:sz w:val="22"/>
          <w:szCs w:val="22"/>
        </w:rPr>
        <w:t>no mínimo</w:t>
      </w:r>
      <w:r w:rsidR="004B3DEE" w:rsidRPr="00E46BF5">
        <w:rPr>
          <w:rFonts w:ascii="Arial" w:hAnsi="Arial" w:cs="Arial"/>
          <w:sz w:val="22"/>
          <w:szCs w:val="22"/>
        </w:rPr>
        <w:t xml:space="preserve"> 01 (um) ano, a contar da entrega.</w:t>
      </w:r>
    </w:p>
    <w:p w:rsidR="000C33CF" w:rsidRDefault="000C33CF" w:rsidP="00260F0D">
      <w:pPr>
        <w:autoSpaceDE w:val="0"/>
        <w:autoSpaceDN w:val="0"/>
        <w:adjustRightInd w:val="0"/>
        <w:spacing w:line="264" w:lineRule="auto"/>
        <w:ind w:firstLine="708"/>
        <w:jc w:val="both"/>
        <w:rPr>
          <w:rFonts w:ascii="Arial" w:hAnsi="Arial" w:cs="Arial"/>
          <w:color w:val="FF0000"/>
          <w:sz w:val="22"/>
          <w:szCs w:val="22"/>
        </w:rPr>
      </w:pPr>
    </w:p>
    <w:p w:rsidR="008D2531" w:rsidRPr="008B7FB1" w:rsidRDefault="008D2531" w:rsidP="008D2531">
      <w:pPr>
        <w:ind w:firstLine="708"/>
        <w:jc w:val="both"/>
        <w:rPr>
          <w:rFonts w:ascii="Arial" w:hAnsi="Arial" w:cs="Arial"/>
          <w:sz w:val="22"/>
          <w:szCs w:val="22"/>
        </w:rPr>
      </w:pPr>
      <w:r w:rsidRPr="008B7FB1">
        <w:rPr>
          <w:rFonts w:ascii="Arial" w:hAnsi="Arial" w:cs="Arial"/>
          <w:sz w:val="22"/>
          <w:szCs w:val="22"/>
        </w:rPr>
        <w:t xml:space="preserve">20.16. 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w:t>
      </w:r>
      <w:r w:rsidR="00F33827" w:rsidRPr="008B7FB1">
        <w:rPr>
          <w:rFonts w:ascii="Arial" w:hAnsi="Arial" w:cs="Arial"/>
          <w:sz w:val="22"/>
          <w:szCs w:val="22"/>
        </w:rPr>
        <w:t xml:space="preserve">Proposta/Ata de Registro de Preços </w:t>
      </w:r>
      <w:r w:rsidRPr="008B7FB1">
        <w:rPr>
          <w:rFonts w:ascii="Arial" w:hAnsi="Arial" w:cs="Arial"/>
          <w:sz w:val="22"/>
          <w:szCs w:val="22"/>
        </w:rPr>
        <w:t>enviada após a fase de lances.</w:t>
      </w:r>
    </w:p>
    <w:p w:rsidR="008D2531" w:rsidRPr="008B7FB1" w:rsidRDefault="008D2531" w:rsidP="008D2531">
      <w:pPr>
        <w:ind w:left="1418"/>
        <w:jc w:val="both"/>
        <w:rPr>
          <w:rFonts w:ascii="Arial" w:hAnsi="Arial" w:cs="Arial"/>
          <w:sz w:val="22"/>
          <w:szCs w:val="22"/>
        </w:rPr>
      </w:pPr>
    </w:p>
    <w:p w:rsidR="008D2531" w:rsidRPr="008B7FB1" w:rsidRDefault="008D2531" w:rsidP="008D2531">
      <w:pPr>
        <w:ind w:left="1418"/>
        <w:jc w:val="both"/>
        <w:rPr>
          <w:rFonts w:ascii="Arial" w:hAnsi="Arial" w:cs="Arial"/>
          <w:sz w:val="22"/>
          <w:szCs w:val="22"/>
        </w:rPr>
      </w:pPr>
      <w:r w:rsidRPr="008B7FB1">
        <w:rPr>
          <w:rFonts w:ascii="Arial" w:hAnsi="Arial" w:cs="Arial"/>
          <w:sz w:val="22"/>
          <w:szCs w:val="22"/>
        </w:rPr>
        <w:t>20.16.1. A empresa, quando notificada via e-mail, deverá confirmar o recebimento do mesmo. Caso contrário, o prazo concedido para resposta começará a contar 24 horas após o envio do e-mail.</w:t>
      </w:r>
    </w:p>
    <w:p w:rsidR="004B3DEE" w:rsidRPr="008B7FB1" w:rsidRDefault="004B3DEE" w:rsidP="00260F0D">
      <w:pPr>
        <w:autoSpaceDE w:val="0"/>
        <w:autoSpaceDN w:val="0"/>
        <w:adjustRightInd w:val="0"/>
        <w:spacing w:line="264" w:lineRule="auto"/>
        <w:ind w:firstLine="708"/>
        <w:jc w:val="both"/>
        <w:rPr>
          <w:rFonts w:ascii="Arial" w:hAnsi="Arial" w:cs="Arial"/>
          <w:sz w:val="22"/>
          <w:szCs w:val="22"/>
        </w:rPr>
      </w:pPr>
    </w:p>
    <w:p w:rsidR="00685B42" w:rsidRDefault="009A457B" w:rsidP="00260F0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0C33CF">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BE2459" w:rsidRDefault="00BE2459" w:rsidP="00260F0D">
      <w:pPr>
        <w:autoSpaceDE w:val="0"/>
        <w:autoSpaceDN w:val="0"/>
        <w:adjustRightInd w:val="0"/>
        <w:spacing w:line="264" w:lineRule="auto"/>
        <w:ind w:firstLine="708"/>
        <w:jc w:val="both"/>
        <w:rPr>
          <w:rFonts w:ascii="Arial" w:hAnsi="Arial" w:cs="Arial"/>
          <w:b/>
          <w:sz w:val="22"/>
          <w:szCs w:val="22"/>
        </w:rPr>
      </w:pPr>
    </w:p>
    <w:p w:rsidR="00BE2459" w:rsidRDefault="009A457B" w:rsidP="00BE2459">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0C33CF">
        <w:rPr>
          <w:rFonts w:ascii="Arial" w:hAnsi="Arial" w:cs="Arial"/>
          <w:sz w:val="22"/>
          <w:szCs w:val="22"/>
        </w:rPr>
        <w:t>18</w:t>
      </w:r>
      <w:r w:rsidR="00BE2459">
        <w:rPr>
          <w:rFonts w:ascii="Arial" w:hAnsi="Arial" w:cs="Arial"/>
          <w:sz w:val="22"/>
          <w:szCs w:val="22"/>
        </w:rPr>
        <w:t>. A UFPel emitirá a Nota de Empenho na quantidade e valor que for de seu interesse no momento da emissão. Não há quantidade/valor mínimo a ser adquirido em cada Nota de Empenho, devendo o licitante fornecer o objeto conforme solicitado.</w:t>
      </w:r>
    </w:p>
    <w:p w:rsidR="00685B42" w:rsidRDefault="00685B42" w:rsidP="00260F0D">
      <w:pPr>
        <w:autoSpaceDE w:val="0"/>
        <w:autoSpaceDN w:val="0"/>
        <w:adjustRightInd w:val="0"/>
        <w:spacing w:line="264" w:lineRule="auto"/>
        <w:ind w:firstLine="708"/>
        <w:jc w:val="both"/>
        <w:rPr>
          <w:rFonts w:ascii="Arial" w:hAnsi="Arial" w:cs="Arial"/>
          <w:sz w:val="22"/>
          <w:szCs w:val="22"/>
        </w:rPr>
      </w:pPr>
    </w:p>
    <w:p w:rsidR="00490578" w:rsidRDefault="009A457B"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4B3DEE">
        <w:rPr>
          <w:rFonts w:ascii="Arial" w:hAnsi="Arial" w:cs="Arial"/>
          <w:sz w:val="22"/>
          <w:szCs w:val="22"/>
        </w:rPr>
        <w:t>1</w:t>
      </w:r>
      <w:r w:rsidR="000C33CF">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9A457B" w:rsidP="00260F0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lastRenderedPageBreak/>
        <w:t>20.</w:t>
      </w:r>
      <w:r w:rsidR="000C33CF">
        <w:rPr>
          <w:rFonts w:ascii="Arial" w:hAnsi="Arial" w:cs="Arial"/>
          <w:sz w:val="22"/>
          <w:szCs w:val="22"/>
        </w:rPr>
        <w:t>20</w:t>
      </w:r>
      <w:r w:rsidR="00490578">
        <w:rPr>
          <w:rFonts w:ascii="Arial" w:hAnsi="Arial" w:cs="Arial"/>
          <w:sz w:val="22"/>
          <w:szCs w:val="22"/>
        </w:rPr>
        <w:t xml:space="preserve">. Informações e outros elementos necessários ao perfeito conhecimento do objeto desta licitação,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r w:rsidR="008A3A7D" w:rsidRPr="008A3A7D">
        <w:rPr>
          <w:rFonts w:ascii="Arial" w:hAnsi="Arial" w:cs="Arial"/>
          <w:i/>
          <w:iCs/>
          <w:sz w:val="22"/>
          <w:szCs w:val="22"/>
        </w:rPr>
        <w:t>cpl.ufpel@gmail.com</w:t>
      </w:r>
    </w:p>
    <w:p w:rsidR="00490578" w:rsidRPr="00FB4583" w:rsidRDefault="00490578" w:rsidP="00260F0D">
      <w:pPr>
        <w:autoSpaceDE w:val="0"/>
        <w:autoSpaceDN w:val="0"/>
        <w:adjustRightInd w:val="0"/>
        <w:spacing w:line="264" w:lineRule="auto"/>
        <w:jc w:val="both"/>
        <w:rPr>
          <w:rFonts w:ascii="Arial" w:hAnsi="Arial" w:cs="Arial"/>
          <w:i/>
          <w:iCs/>
          <w:sz w:val="22"/>
          <w:szCs w:val="22"/>
        </w:rPr>
      </w:pPr>
    </w:p>
    <w:p w:rsidR="00FB4583" w:rsidRPr="00FB4583" w:rsidRDefault="009A457B"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20.</w:t>
      </w:r>
      <w:r w:rsidR="00BE2459">
        <w:rPr>
          <w:rFonts w:ascii="Arial" w:hAnsi="Arial" w:cs="Arial"/>
          <w:color w:val="000000"/>
          <w:sz w:val="22"/>
          <w:szCs w:val="22"/>
        </w:rPr>
        <w:t>2</w:t>
      </w:r>
      <w:r w:rsidR="000C33CF">
        <w:rPr>
          <w:rFonts w:ascii="Arial" w:hAnsi="Arial" w:cs="Arial"/>
          <w:color w:val="000000"/>
          <w:sz w:val="22"/>
          <w:szCs w:val="22"/>
        </w:rPr>
        <w:t>1</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FB4583" w:rsidRPr="00FB4583" w:rsidRDefault="009A457B" w:rsidP="00260F0D">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BE2459">
        <w:rPr>
          <w:rFonts w:ascii="Arial" w:hAnsi="Arial" w:cs="Arial"/>
          <w:color w:val="000000"/>
          <w:sz w:val="22"/>
          <w:szCs w:val="22"/>
        </w:rPr>
        <w:t>2</w:t>
      </w:r>
      <w:r w:rsidR="000C33CF">
        <w:rPr>
          <w:rFonts w:ascii="Arial" w:hAnsi="Arial" w:cs="Arial"/>
          <w:color w:val="000000"/>
          <w:sz w:val="22"/>
          <w:szCs w:val="22"/>
        </w:rPr>
        <w:t>1</w:t>
      </w:r>
      <w:r w:rsidR="00FB4583">
        <w:rPr>
          <w:rFonts w:ascii="Arial" w:hAnsi="Arial" w:cs="Arial"/>
          <w:color w:val="000000"/>
          <w:sz w:val="22"/>
          <w:szCs w:val="22"/>
        </w:rPr>
        <w:t xml:space="preserve">.1. </w:t>
      </w:r>
      <w:r w:rsidR="00FB4583" w:rsidRPr="00FB4583">
        <w:rPr>
          <w:rFonts w:ascii="Arial" w:hAnsi="Arial" w:cs="Arial"/>
          <w:color w:val="000000"/>
          <w:sz w:val="22"/>
          <w:szCs w:val="22"/>
        </w:rPr>
        <w:t>ANEXO I - Termo de Referência;</w:t>
      </w:r>
    </w:p>
    <w:p w:rsidR="00FB4583" w:rsidRPr="00FB4583" w:rsidRDefault="009A457B" w:rsidP="00260F0D">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0C33CF">
        <w:rPr>
          <w:rFonts w:ascii="Arial" w:hAnsi="Arial" w:cs="Arial"/>
          <w:color w:val="000000"/>
          <w:sz w:val="22"/>
          <w:szCs w:val="22"/>
        </w:rPr>
        <w:t>21</w:t>
      </w:r>
      <w:r w:rsidR="00FB4583" w:rsidRPr="00FB4583">
        <w:rPr>
          <w:rFonts w:ascii="Arial" w:hAnsi="Arial" w:cs="Arial"/>
          <w:color w:val="000000"/>
          <w:sz w:val="22"/>
          <w:szCs w:val="22"/>
        </w:rPr>
        <w:t xml:space="preserve">.2. ANEXO II – </w:t>
      </w:r>
      <w:r w:rsidR="00FB4583">
        <w:rPr>
          <w:rFonts w:ascii="Arial" w:hAnsi="Arial" w:cs="Arial"/>
          <w:color w:val="000000"/>
          <w:sz w:val="22"/>
          <w:szCs w:val="22"/>
        </w:rPr>
        <w:t xml:space="preserve">Minuta da </w:t>
      </w:r>
      <w:r w:rsidR="00FB4583" w:rsidRPr="00FB4583">
        <w:rPr>
          <w:rFonts w:ascii="Arial" w:hAnsi="Arial" w:cs="Arial"/>
          <w:color w:val="000000"/>
          <w:sz w:val="22"/>
          <w:szCs w:val="22"/>
        </w:rPr>
        <w:t>Ata de Registro de Preços;</w:t>
      </w:r>
    </w:p>
    <w:p w:rsidR="00CA0694" w:rsidRDefault="000C33CF" w:rsidP="00CA0694">
      <w:pPr>
        <w:spacing w:after="120"/>
        <w:ind w:left="1418"/>
        <w:rPr>
          <w:rFonts w:ascii="Arial" w:hAnsi="Arial" w:cs="Arial"/>
          <w:color w:val="000000"/>
          <w:sz w:val="22"/>
          <w:szCs w:val="22"/>
        </w:rPr>
      </w:pPr>
      <w:r>
        <w:rPr>
          <w:rFonts w:ascii="Arial" w:hAnsi="Arial" w:cs="Arial"/>
          <w:color w:val="000000"/>
          <w:sz w:val="22"/>
          <w:szCs w:val="22"/>
        </w:rPr>
        <w:t>20.21</w:t>
      </w:r>
      <w:r w:rsidR="006B0252">
        <w:rPr>
          <w:rFonts w:ascii="Arial" w:hAnsi="Arial" w:cs="Arial"/>
          <w:color w:val="000000"/>
          <w:sz w:val="22"/>
          <w:szCs w:val="22"/>
        </w:rPr>
        <w:t>.3</w:t>
      </w:r>
      <w:r w:rsidR="00CA0694" w:rsidRPr="00FB4583">
        <w:rPr>
          <w:rFonts w:ascii="Arial" w:hAnsi="Arial" w:cs="Arial"/>
          <w:color w:val="000000"/>
          <w:sz w:val="22"/>
          <w:szCs w:val="22"/>
        </w:rPr>
        <w:t>. ANEXO II</w:t>
      </w:r>
      <w:r w:rsidR="00CA0694">
        <w:rPr>
          <w:rFonts w:ascii="Arial" w:hAnsi="Arial" w:cs="Arial"/>
          <w:color w:val="000000"/>
          <w:sz w:val="22"/>
          <w:szCs w:val="22"/>
        </w:rPr>
        <w:t>I</w:t>
      </w:r>
      <w:r w:rsidR="00CA0694" w:rsidRPr="00FB4583">
        <w:rPr>
          <w:rFonts w:ascii="Arial" w:hAnsi="Arial" w:cs="Arial"/>
          <w:color w:val="000000"/>
          <w:sz w:val="22"/>
          <w:szCs w:val="22"/>
        </w:rPr>
        <w:t xml:space="preserve"> – </w:t>
      </w:r>
      <w:r w:rsidR="00CA0694" w:rsidRPr="00534282">
        <w:rPr>
          <w:rFonts w:ascii="Arial" w:hAnsi="Arial" w:cs="Arial"/>
          <w:color w:val="000000"/>
          <w:sz w:val="22"/>
          <w:szCs w:val="22"/>
        </w:rPr>
        <w:t>Modelo de declaração de sustentabilidade ambiental</w:t>
      </w:r>
      <w:r w:rsidR="00CA0694">
        <w:rPr>
          <w:rFonts w:ascii="Arial" w:hAnsi="Arial" w:cs="Arial"/>
          <w:color w:val="000000"/>
          <w:sz w:val="22"/>
          <w:szCs w:val="22"/>
        </w:rPr>
        <w:t>;</w:t>
      </w:r>
    </w:p>
    <w:p w:rsidR="00753751" w:rsidRPr="00753751" w:rsidRDefault="00753751" w:rsidP="00753751">
      <w:pPr>
        <w:spacing w:after="120"/>
        <w:ind w:left="1418"/>
        <w:rPr>
          <w:rFonts w:ascii="Arial" w:hAnsi="Arial" w:cs="Arial"/>
          <w:caps/>
          <w:sz w:val="22"/>
          <w:szCs w:val="22"/>
        </w:rPr>
      </w:pPr>
      <w:r w:rsidRPr="00753751">
        <w:rPr>
          <w:rFonts w:ascii="Arial" w:hAnsi="Arial" w:cs="Arial"/>
          <w:color w:val="000000"/>
          <w:sz w:val="22"/>
          <w:szCs w:val="22"/>
        </w:rPr>
        <w:t xml:space="preserve">20.21.4. </w:t>
      </w:r>
      <w:r w:rsidRPr="00753751">
        <w:rPr>
          <w:rFonts w:ascii="Arial" w:hAnsi="Arial" w:cs="Arial"/>
          <w:caps/>
          <w:sz w:val="22"/>
          <w:szCs w:val="22"/>
        </w:rPr>
        <w:t xml:space="preserve">ANEXO IV – </w:t>
      </w:r>
      <w:r w:rsidRPr="00753751">
        <w:rPr>
          <w:rFonts w:ascii="Arial" w:hAnsi="Arial" w:cs="Arial"/>
          <w:sz w:val="22"/>
          <w:szCs w:val="22"/>
        </w:rPr>
        <w:t>Modelo de Declaração de Assistência Técnica</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Default="00A93AF7" w:rsidP="00260F0D">
      <w:pPr>
        <w:autoSpaceDE w:val="0"/>
        <w:autoSpaceDN w:val="0"/>
        <w:adjustRightInd w:val="0"/>
        <w:spacing w:line="264" w:lineRule="auto"/>
        <w:jc w:val="both"/>
        <w:rPr>
          <w:rFonts w:ascii="Arial" w:hAnsi="Arial" w:cs="Arial"/>
          <w:i/>
          <w:iCs/>
          <w:sz w:val="22"/>
          <w:szCs w:val="22"/>
        </w:rPr>
      </w:pPr>
    </w:p>
    <w:p w:rsidR="00753751" w:rsidRPr="002663A4" w:rsidRDefault="00753751" w:rsidP="00260F0D">
      <w:pPr>
        <w:autoSpaceDE w:val="0"/>
        <w:autoSpaceDN w:val="0"/>
        <w:adjustRightInd w:val="0"/>
        <w:spacing w:line="264" w:lineRule="auto"/>
        <w:jc w:val="both"/>
        <w:rPr>
          <w:rFonts w:ascii="Arial" w:hAnsi="Arial" w:cs="Arial"/>
          <w:i/>
          <w:iCs/>
          <w:sz w:val="22"/>
          <w:szCs w:val="22"/>
        </w:rPr>
      </w:pPr>
    </w:p>
    <w:p w:rsidR="00A93AF7" w:rsidRPr="00E46BF5" w:rsidRDefault="00A93AF7" w:rsidP="00260F0D">
      <w:pPr>
        <w:spacing w:line="264" w:lineRule="auto"/>
        <w:ind w:left="1418" w:hanging="710"/>
        <w:jc w:val="right"/>
        <w:rPr>
          <w:rFonts w:ascii="Arial" w:hAnsi="Arial" w:cs="Arial"/>
          <w:sz w:val="22"/>
          <w:szCs w:val="22"/>
        </w:rPr>
      </w:pPr>
      <w:r w:rsidRPr="00E46BF5">
        <w:rPr>
          <w:rFonts w:ascii="Arial" w:hAnsi="Arial" w:cs="Arial"/>
          <w:sz w:val="22"/>
          <w:szCs w:val="22"/>
        </w:rPr>
        <w:t xml:space="preserve">Pelotas, </w:t>
      </w:r>
      <w:r w:rsidR="00E46BF5">
        <w:rPr>
          <w:rFonts w:ascii="Arial" w:hAnsi="Arial" w:cs="Arial"/>
          <w:sz w:val="22"/>
          <w:szCs w:val="22"/>
        </w:rPr>
        <w:t>20</w:t>
      </w:r>
      <w:r w:rsidRPr="00E46BF5">
        <w:rPr>
          <w:rFonts w:ascii="Arial" w:hAnsi="Arial" w:cs="Arial"/>
          <w:sz w:val="22"/>
          <w:szCs w:val="22"/>
        </w:rPr>
        <w:t xml:space="preserve"> de </w:t>
      </w:r>
      <w:r w:rsidR="00E46BF5">
        <w:rPr>
          <w:rFonts w:ascii="Arial" w:hAnsi="Arial" w:cs="Arial"/>
          <w:sz w:val="22"/>
          <w:szCs w:val="22"/>
        </w:rPr>
        <w:t>outubro</w:t>
      </w:r>
      <w:r w:rsidR="006A489D" w:rsidRPr="00E46BF5">
        <w:rPr>
          <w:rFonts w:ascii="Arial" w:hAnsi="Arial" w:cs="Arial"/>
          <w:sz w:val="22"/>
          <w:szCs w:val="22"/>
        </w:rPr>
        <w:t xml:space="preserve"> </w:t>
      </w:r>
      <w:r w:rsidRPr="00E46BF5">
        <w:rPr>
          <w:rFonts w:ascii="Arial" w:hAnsi="Arial" w:cs="Arial"/>
          <w:sz w:val="22"/>
          <w:szCs w:val="22"/>
        </w:rPr>
        <w:t xml:space="preserve">de </w:t>
      </w:r>
      <w:r w:rsidR="00C91929" w:rsidRPr="00E46BF5">
        <w:rPr>
          <w:rFonts w:ascii="Arial" w:hAnsi="Arial" w:cs="Arial"/>
          <w:sz w:val="22"/>
          <w:szCs w:val="22"/>
        </w:rPr>
        <w:t>2015</w:t>
      </w:r>
      <w:r w:rsidRPr="00E46BF5">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586BB6" w:rsidRDefault="00586BB6" w:rsidP="00260F0D">
      <w:pPr>
        <w:spacing w:line="264" w:lineRule="auto"/>
        <w:ind w:left="1418" w:hanging="1418"/>
        <w:jc w:val="center"/>
        <w:rPr>
          <w:rFonts w:ascii="Arial" w:hAnsi="Arial" w:cs="Arial"/>
          <w:sz w:val="22"/>
          <w:szCs w:val="22"/>
        </w:rPr>
      </w:pPr>
    </w:p>
    <w:p w:rsidR="00586BB6" w:rsidRDefault="00586BB6" w:rsidP="00260F0D">
      <w:pPr>
        <w:spacing w:line="264" w:lineRule="auto"/>
        <w:ind w:left="1418" w:hanging="1418"/>
        <w:jc w:val="center"/>
        <w:rPr>
          <w:rFonts w:ascii="Arial" w:hAnsi="Arial" w:cs="Arial"/>
          <w:sz w:val="22"/>
          <w:szCs w:val="22"/>
        </w:rPr>
      </w:pPr>
    </w:p>
    <w:p w:rsidR="00753751" w:rsidRDefault="00753751" w:rsidP="00260F0D">
      <w:pPr>
        <w:spacing w:line="264" w:lineRule="auto"/>
        <w:ind w:left="1418" w:hanging="1418"/>
        <w:jc w:val="center"/>
        <w:rPr>
          <w:rFonts w:ascii="Arial" w:hAnsi="Arial" w:cs="Arial"/>
          <w:sz w:val="22"/>
          <w:szCs w:val="22"/>
        </w:rPr>
      </w:pPr>
    </w:p>
    <w:p w:rsidR="00753751" w:rsidRDefault="00753751" w:rsidP="00260F0D">
      <w:pPr>
        <w:spacing w:line="264" w:lineRule="auto"/>
        <w:ind w:left="1418" w:hanging="1418"/>
        <w:jc w:val="center"/>
        <w:rPr>
          <w:rFonts w:ascii="Arial" w:hAnsi="Arial" w:cs="Arial"/>
          <w:sz w:val="22"/>
          <w:szCs w:val="22"/>
        </w:rPr>
      </w:pPr>
    </w:p>
    <w:p w:rsidR="00A93AF7" w:rsidRPr="00E46BF5" w:rsidRDefault="00E46BF5" w:rsidP="00260F0D">
      <w:pPr>
        <w:spacing w:line="264" w:lineRule="auto"/>
        <w:ind w:left="1418" w:hanging="1418"/>
        <w:jc w:val="center"/>
        <w:rPr>
          <w:rFonts w:ascii="Arial" w:hAnsi="Arial" w:cs="Arial"/>
          <w:sz w:val="22"/>
          <w:szCs w:val="22"/>
        </w:rPr>
      </w:pPr>
      <w:r w:rsidRPr="00E46BF5">
        <w:rPr>
          <w:rFonts w:ascii="Arial" w:hAnsi="Arial" w:cs="Arial"/>
          <w:sz w:val="22"/>
          <w:szCs w:val="22"/>
        </w:rPr>
        <w:t>Paulo Afonso Hartmann Almeida</w:t>
      </w:r>
    </w:p>
    <w:p w:rsidR="00D05E14" w:rsidRPr="00E46BF5" w:rsidRDefault="00A93AF7" w:rsidP="00D05E14">
      <w:pPr>
        <w:spacing w:line="264" w:lineRule="auto"/>
        <w:ind w:left="1418" w:hanging="1418"/>
        <w:jc w:val="center"/>
        <w:rPr>
          <w:rFonts w:ascii="Arial" w:hAnsi="Arial" w:cs="Arial"/>
          <w:sz w:val="22"/>
          <w:szCs w:val="22"/>
        </w:rPr>
      </w:pPr>
      <w:r w:rsidRPr="00E46BF5">
        <w:rPr>
          <w:rFonts w:ascii="Arial" w:hAnsi="Arial" w:cs="Arial"/>
          <w:sz w:val="22"/>
          <w:szCs w:val="22"/>
        </w:rPr>
        <w:t>Pregoeiro</w:t>
      </w:r>
    </w:p>
    <w:p w:rsidR="00D05E14" w:rsidRDefault="00D05E14" w:rsidP="00D05E14">
      <w:pPr>
        <w:spacing w:line="264" w:lineRule="auto"/>
        <w:ind w:left="1418" w:hanging="1418"/>
        <w:jc w:val="center"/>
        <w:rPr>
          <w:rFonts w:ascii="Arial" w:hAnsi="Arial" w:cs="Arial"/>
          <w:sz w:val="22"/>
          <w:szCs w:val="22"/>
        </w:rPr>
      </w:pPr>
    </w:p>
    <w:p w:rsidR="00490578" w:rsidRPr="00D05E14" w:rsidRDefault="00D05E14" w:rsidP="00D05E14">
      <w:pPr>
        <w:spacing w:line="264" w:lineRule="auto"/>
        <w:ind w:left="1418" w:hanging="1418"/>
        <w:jc w:val="center"/>
        <w:rPr>
          <w:rFonts w:ascii="Arial" w:hAnsi="Arial"/>
          <w:b/>
          <w:szCs w:val="20"/>
        </w:rPr>
      </w:pPr>
      <w:r>
        <w:rPr>
          <w:rFonts w:ascii="Arial" w:hAnsi="Arial" w:cs="Arial"/>
          <w:sz w:val="22"/>
          <w:szCs w:val="22"/>
        </w:rPr>
        <w:br w:type="page"/>
      </w:r>
      <w:r w:rsidR="00E56595">
        <w:rPr>
          <w:rFonts w:ascii="Arial" w:hAnsi="Arial"/>
          <w:b/>
          <w:noProof/>
          <w:szCs w:val="20"/>
        </w:rPr>
        <w:lastRenderedPageBreak/>
        <w:pict>
          <v:shape id="_x0000_s1034" type="#_x0000_t75" style="position:absolute;left:0;text-align:left;margin-left:404.6pt;margin-top:-15.65pt;width:86.3pt;height:86.3pt;z-index:-251657216">
            <v:imagedata r:id="rId10" o:title="Escudo Colorido UFPEL_10042014"/>
          </v:shape>
        </w:pict>
      </w:r>
      <w:r w:rsidR="00E56595">
        <w:rPr>
          <w:rFonts w:ascii="Arial" w:hAnsi="Arial"/>
          <w:b/>
          <w:szCs w:val="20"/>
        </w:rPr>
        <w:pict>
          <v:shape id="_x0000_s1031" type="#_x0000_t75" style="position:absolute;left:0;text-align:left;margin-left:15.3pt;margin-top:1.25pt;width:53pt;height:50.65pt;z-index:251656192;visibility:visible;mso-wrap-edited:f" o:allowincell="f" fillcolor="window">
            <v:imagedata r:id="rId8" o:title=""/>
          </v:shape>
          <o:OLEObject Type="Embed" ProgID="Word.Picture.8" ShapeID="_x0000_s1031" DrawAspect="Content" ObjectID="_1509790972" r:id="rId12"/>
        </w:pict>
      </w:r>
      <w:r w:rsidR="00490578" w:rsidRPr="00D05E14">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335D9B"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BA5324" w:rsidRPr="00594689" w:rsidRDefault="00BA5324" w:rsidP="00BA5324">
      <w:pPr>
        <w:pStyle w:val="Ttulo1"/>
        <w:spacing w:line="264" w:lineRule="auto"/>
        <w:rPr>
          <w:rFonts w:ascii="Arial" w:hAnsi="Arial" w:cs="Arial"/>
          <w:sz w:val="24"/>
        </w:rPr>
      </w:pPr>
      <w:r w:rsidRPr="003403F3">
        <w:rPr>
          <w:rFonts w:ascii="Arial" w:hAnsi="Arial" w:cs="Arial"/>
          <w:sz w:val="24"/>
        </w:rPr>
        <w:t xml:space="preserve">PREGÃO ELETRÔNICO </w:t>
      </w:r>
      <w:r w:rsidRPr="00594689">
        <w:rPr>
          <w:rFonts w:ascii="Arial" w:hAnsi="Arial" w:cs="Arial"/>
          <w:sz w:val="24"/>
        </w:rPr>
        <w:t>Nº. 047/2015</w:t>
      </w:r>
    </w:p>
    <w:p w:rsidR="00BA5324" w:rsidRPr="00594689" w:rsidRDefault="00BA5324" w:rsidP="00BA5324">
      <w:pPr>
        <w:spacing w:line="264" w:lineRule="auto"/>
        <w:rPr>
          <w:sz w:val="2"/>
        </w:rPr>
      </w:pPr>
    </w:p>
    <w:p w:rsidR="00BA5324" w:rsidRPr="00594689" w:rsidRDefault="00BA5324" w:rsidP="00BA5324">
      <w:pPr>
        <w:pStyle w:val="Ttulo8"/>
        <w:spacing w:line="264" w:lineRule="auto"/>
        <w:rPr>
          <w:color w:val="auto"/>
          <w:sz w:val="20"/>
        </w:rPr>
      </w:pPr>
      <w:r w:rsidRPr="00594689">
        <w:rPr>
          <w:color w:val="auto"/>
          <w:sz w:val="20"/>
        </w:rPr>
        <w:t>PROCESSO Nº 23110.005558/2015-24</w:t>
      </w:r>
    </w:p>
    <w:p w:rsidR="00A93AF7" w:rsidRDefault="00A93AF7" w:rsidP="008535C1">
      <w:pPr>
        <w:spacing w:line="264" w:lineRule="auto"/>
        <w:jc w:val="center"/>
        <w:rPr>
          <w:rFonts w:ascii="Arial" w:hAnsi="Arial"/>
          <w:b/>
          <w:sz w:val="22"/>
        </w:rPr>
      </w:pPr>
    </w:p>
    <w:p w:rsidR="007647BF" w:rsidRPr="00594689" w:rsidRDefault="007647BF" w:rsidP="008535C1">
      <w:pPr>
        <w:spacing w:line="264" w:lineRule="auto"/>
        <w:jc w:val="center"/>
        <w:rPr>
          <w:rFonts w:ascii="Arial" w:hAnsi="Arial"/>
          <w:b/>
          <w:sz w:val="22"/>
        </w:rPr>
      </w:pPr>
    </w:p>
    <w:p w:rsidR="008535C1" w:rsidRPr="00594689" w:rsidRDefault="00932081" w:rsidP="00932081">
      <w:pPr>
        <w:tabs>
          <w:tab w:val="left" w:pos="284"/>
        </w:tabs>
        <w:autoSpaceDE w:val="0"/>
        <w:autoSpaceDN w:val="0"/>
        <w:adjustRightInd w:val="0"/>
        <w:spacing w:line="264" w:lineRule="auto"/>
        <w:rPr>
          <w:rFonts w:ascii="Arial" w:hAnsi="Arial"/>
          <w:b/>
          <w:sz w:val="22"/>
        </w:rPr>
      </w:pPr>
      <w:r w:rsidRPr="00594689">
        <w:rPr>
          <w:rFonts w:ascii="Arial" w:hAnsi="Arial" w:cs="Arial"/>
          <w:b/>
          <w:bCs/>
          <w:sz w:val="22"/>
          <w:szCs w:val="22"/>
        </w:rPr>
        <w:t xml:space="preserve">1. </w:t>
      </w:r>
      <w:r w:rsidR="008535C1" w:rsidRPr="00594689">
        <w:rPr>
          <w:rFonts w:ascii="Arial" w:hAnsi="Arial" w:cs="Arial"/>
          <w:b/>
          <w:bCs/>
          <w:sz w:val="22"/>
          <w:szCs w:val="22"/>
        </w:rPr>
        <w:t>DO OBJETO</w:t>
      </w:r>
    </w:p>
    <w:p w:rsidR="00490578" w:rsidRPr="00594689" w:rsidRDefault="00490578" w:rsidP="008535C1">
      <w:pPr>
        <w:spacing w:line="264" w:lineRule="auto"/>
        <w:rPr>
          <w:rFonts w:ascii="Arial" w:hAnsi="Arial"/>
          <w:b/>
          <w:sz w:val="22"/>
        </w:rPr>
      </w:pPr>
    </w:p>
    <w:p w:rsidR="00490578" w:rsidRPr="00594689" w:rsidRDefault="008535C1" w:rsidP="008535C1">
      <w:pPr>
        <w:spacing w:line="264" w:lineRule="auto"/>
        <w:ind w:firstLine="708"/>
        <w:jc w:val="both"/>
        <w:rPr>
          <w:rFonts w:ascii="Arial" w:hAnsi="Arial" w:cs="Arial"/>
          <w:sz w:val="22"/>
          <w:szCs w:val="22"/>
          <w:lang w:eastAsia="ar-SA"/>
        </w:rPr>
      </w:pPr>
      <w:r w:rsidRPr="00594689">
        <w:rPr>
          <w:rFonts w:ascii="Arial" w:hAnsi="Arial" w:cs="Arial"/>
          <w:sz w:val="22"/>
          <w:szCs w:val="22"/>
        </w:rPr>
        <w:t>1.1.</w:t>
      </w:r>
      <w:r w:rsidR="004E58CE" w:rsidRPr="00594689">
        <w:rPr>
          <w:rFonts w:ascii="Arial" w:hAnsi="Arial" w:cs="Arial"/>
          <w:b/>
          <w:sz w:val="22"/>
          <w:szCs w:val="22"/>
        </w:rPr>
        <w:t xml:space="preserve"> </w:t>
      </w:r>
      <w:r w:rsidR="00D81E72" w:rsidRPr="00594689">
        <w:rPr>
          <w:rFonts w:ascii="Arial" w:hAnsi="Arial" w:cs="Arial"/>
          <w:sz w:val="22"/>
          <w:szCs w:val="22"/>
        </w:rPr>
        <w:t xml:space="preserve">A </w:t>
      </w:r>
      <w:r w:rsidR="00D81E72" w:rsidRPr="00594689">
        <w:rPr>
          <w:rFonts w:ascii="Arial" w:hAnsi="Arial" w:cs="Arial"/>
          <w:sz w:val="22"/>
          <w:szCs w:val="22"/>
          <w:lang w:eastAsia="ar-SA"/>
        </w:rPr>
        <w:t xml:space="preserve">presente licitação, na </w:t>
      </w:r>
      <w:r w:rsidR="00260F0D" w:rsidRPr="00594689">
        <w:rPr>
          <w:rFonts w:ascii="Arial" w:hAnsi="Arial" w:cs="Arial"/>
          <w:sz w:val="22"/>
          <w:szCs w:val="22"/>
        </w:rPr>
        <w:t xml:space="preserve">modalidade PREGÃO, na forma ELETRÔNICA, do tipo menor preço para REGISTRO DE PREÇOS com validade de 12 (doze) meses, </w:t>
      </w:r>
      <w:r w:rsidR="00FF0B7A" w:rsidRPr="00594689">
        <w:rPr>
          <w:rFonts w:ascii="Arial" w:hAnsi="Arial" w:cs="Arial"/>
          <w:sz w:val="22"/>
          <w:szCs w:val="22"/>
        </w:rPr>
        <w:t xml:space="preserve">tem por objeto a </w:t>
      </w:r>
      <w:r w:rsidR="00BA5324" w:rsidRPr="00594689">
        <w:rPr>
          <w:rFonts w:ascii="Arial" w:hAnsi="Arial" w:cs="Arial"/>
          <w:sz w:val="22"/>
          <w:szCs w:val="22"/>
        </w:rPr>
        <w:t>AQUISIÇÃO DE MATERIAL DE MANUTENÇÃO EM TELECOMUNICAÇÕES, conforme pedido 718/2015, da Pró-Reitoria de Infraestrutura</w:t>
      </w:r>
      <w:r w:rsidR="00490578" w:rsidRPr="00594689">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7647BF" w:rsidRDefault="007647BF"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51"/>
        <w:gridCol w:w="850"/>
        <w:gridCol w:w="1134"/>
        <w:gridCol w:w="4678"/>
        <w:gridCol w:w="851"/>
        <w:gridCol w:w="992"/>
      </w:tblGrid>
      <w:tr w:rsidR="00DA47C6" w:rsidRPr="000328F6" w:rsidTr="007647BF">
        <w:trPr>
          <w:trHeight w:val="1059"/>
        </w:trPr>
        <w:tc>
          <w:tcPr>
            <w:tcW w:w="637" w:type="dxa"/>
            <w:tcBorders>
              <w:top w:val="single" w:sz="6" w:space="0" w:color="auto"/>
              <w:left w:val="single" w:sz="8" w:space="0" w:color="auto"/>
              <w:bottom w:val="single" w:sz="6" w:space="0" w:color="auto"/>
              <w:right w:val="single" w:sz="8" w:space="0" w:color="auto"/>
            </w:tcBorders>
            <w:vAlign w:val="center"/>
          </w:tcPr>
          <w:p w:rsidR="006C229B" w:rsidRPr="001601B4" w:rsidRDefault="006C229B" w:rsidP="00DA47C6">
            <w:pPr>
              <w:tabs>
                <w:tab w:val="center" w:pos="248"/>
              </w:tabs>
              <w:spacing w:before="120" w:after="120"/>
              <w:jc w:val="center"/>
              <w:rPr>
                <w:b/>
              </w:rPr>
            </w:pPr>
            <w:r w:rsidRPr="001601B4">
              <w:rPr>
                <w:b/>
                <w:szCs w:val="22"/>
              </w:rPr>
              <w:t>Item</w:t>
            </w:r>
          </w:p>
        </w:tc>
        <w:tc>
          <w:tcPr>
            <w:tcW w:w="851" w:type="dxa"/>
            <w:tcBorders>
              <w:top w:val="single" w:sz="6" w:space="0" w:color="auto"/>
              <w:left w:val="single" w:sz="8" w:space="0" w:color="auto"/>
              <w:bottom w:val="single" w:sz="6" w:space="0" w:color="auto"/>
              <w:right w:val="single" w:sz="8" w:space="0" w:color="auto"/>
            </w:tcBorders>
            <w:vAlign w:val="center"/>
          </w:tcPr>
          <w:p w:rsidR="006C229B" w:rsidRPr="000328F6" w:rsidRDefault="006C229B" w:rsidP="00DA47C6">
            <w:pPr>
              <w:spacing w:before="120" w:after="120"/>
              <w:jc w:val="center"/>
              <w:rPr>
                <w:b/>
              </w:rPr>
            </w:pPr>
            <w:r>
              <w:rPr>
                <w:b/>
              </w:rPr>
              <w:t>Qtd</w:t>
            </w:r>
          </w:p>
        </w:tc>
        <w:tc>
          <w:tcPr>
            <w:tcW w:w="850" w:type="dxa"/>
            <w:tcBorders>
              <w:top w:val="single" w:sz="6" w:space="0" w:color="auto"/>
              <w:left w:val="single" w:sz="8" w:space="0" w:color="auto"/>
              <w:bottom w:val="single" w:sz="6" w:space="0" w:color="auto"/>
              <w:right w:val="single" w:sz="8" w:space="0" w:color="auto"/>
            </w:tcBorders>
            <w:vAlign w:val="center"/>
          </w:tcPr>
          <w:p w:rsidR="006C229B" w:rsidRPr="000328F6" w:rsidRDefault="006C229B" w:rsidP="00DA47C6">
            <w:pPr>
              <w:spacing w:before="120" w:after="120"/>
              <w:ind w:left="214" w:hanging="214"/>
              <w:jc w:val="center"/>
              <w:rPr>
                <w:b/>
              </w:rPr>
            </w:pPr>
            <w:r>
              <w:rPr>
                <w:b/>
              </w:rPr>
              <w:t>Un.</w:t>
            </w:r>
          </w:p>
        </w:tc>
        <w:tc>
          <w:tcPr>
            <w:tcW w:w="1134" w:type="dxa"/>
            <w:tcBorders>
              <w:top w:val="single" w:sz="6" w:space="0" w:color="auto"/>
              <w:left w:val="single" w:sz="8" w:space="0" w:color="auto"/>
              <w:bottom w:val="single" w:sz="6" w:space="0" w:color="auto"/>
              <w:right w:val="single" w:sz="8" w:space="0" w:color="auto"/>
            </w:tcBorders>
            <w:vAlign w:val="center"/>
          </w:tcPr>
          <w:p w:rsidR="006C229B" w:rsidRDefault="006C229B" w:rsidP="00DA47C6">
            <w:pPr>
              <w:spacing w:before="120" w:after="120"/>
              <w:jc w:val="center"/>
              <w:rPr>
                <w:b/>
              </w:rPr>
            </w:pPr>
            <w:r>
              <w:rPr>
                <w:b/>
              </w:rPr>
              <w:t>Cód.</w:t>
            </w:r>
          </w:p>
          <w:p w:rsidR="006C229B" w:rsidRPr="00544DBE" w:rsidRDefault="006C229B" w:rsidP="00DA47C6">
            <w:pPr>
              <w:spacing w:before="120" w:after="120"/>
              <w:jc w:val="center"/>
              <w:rPr>
                <w:b/>
              </w:rPr>
            </w:pPr>
            <w:r w:rsidRPr="00544DBE">
              <w:rPr>
                <w:b/>
              </w:rPr>
              <w:t>SIASG</w:t>
            </w:r>
          </w:p>
        </w:tc>
        <w:tc>
          <w:tcPr>
            <w:tcW w:w="4678" w:type="dxa"/>
            <w:tcBorders>
              <w:top w:val="single" w:sz="6" w:space="0" w:color="auto"/>
              <w:left w:val="single" w:sz="8" w:space="0" w:color="auto"/>
              <w:bottom w:val="single" w:sz="6" w:space="0" w:color="auto"/>
              <w:right w:val="single" w:sz="8" w:space="0" w:color="auto"/>
            </w:tcBorders>
            <w:vAlign w:val="center"/>
          </w:tcPr>
          <w:p w:rsidR="006C229B" w:rsidRPr="000C5434" w:rsidRDefault="006C229B" w:rsidP="00DA47C6">
            <w:pPr>
              <w:spacing w:before="120" w:after="120"/>
              <w:jc w:val="center"/>
              <w:rPr>
                <w:b/>
              </w:rPr>
            </w:pPr>
            <w:r w:rsidRPr="000328F6">
              <w:rPr>
                <w:b/>
              </w:rPr>
              <w:t>ESPECIFICAÇÃO DETALHADA</w:t>
            </w:r>
            <w:r>
              <w:rPr>
                <w:b/>
              </w:rPr>
              <w:t xml:space="preserve"> </w:t>
            </w:r>
            <w:r w:rsidRPr="000C5434">
              <w:rPr>
                <w:b/>
              </w:rPr>
              <w:t>DO MATERIAL</w:t>
            </w:r>
          </w:p>
        </w:tc>
        <w:tc>
          <w:tcPr>
            <w:tcW w:w="851" w:type="dxa"/>
            <w:tcBorders>
              <w:top w:val="single" w:sz="6" w:space="0" w:color="auto"/>
              <w:left w:val="single" w:sz="8" w:space="0" w:color="auto"/>
              <w:bottom w:val="single" w:sz="6" w:space="0" w:color="auto"/>
              <w:right w:val="single" w:sz="8" w:space="0" w:color="auto"/>
            </w:tcBorders>
            <w:vAlign w:val="center"/>
          </w:tcPr>
          <w:p w:rsidR="006C229B" w:rsidRPr="000328F6" w:rsidRDefault="006C229B" w:rsidP="00DA47C6">
            <w:pPr>
              <w:spacing w:before="120" w:after="120"/>
              <w:ind w:left="214" w:hanging="214"/>
              <w:jc w:val="center"/>
              <w:rPr>
                <w:b/>
              </w:rPr>
            </w:pPr>
            <w:r w:rsidRPr="000328F6">
              <w:rPr>
                <w:b/>
              </w:rPr>
              <w:t>Valor</w:t>
            </w:r>
          </w:p>
          <w:p w:rsidR="006C229B" w:rsidRPr="000328F6" w:rsidRDefault="006C229B" w:rsidP="00DA47C6">
            <w:pPr>
              <w:spacing w:before="120" w:after="120"/>
              <w:ind w:left="214" w:hanging="214"/>
              <w:jc w:val="center"/>
              <w:rPr>
                <w:b/>
              </w:rPr>
            </w:pPr>
            <w:r>
              <w:rPr>
                <w:b/>
              </w:rPr>
              <w:t>Un.</w:t>
            </w:r>
          </w:p>
        </w:tc>
        <w:tc>
          <w:tcPr>
            <w:tcW w:w="992" w:type="dxa"/>
            <w:tcBorders>
              <w:top w:val="single" w:sz="6" w:space="0" w:color="auto"/>
              <w:left w:val="single" w:sz="8" w:space="0" w:color="auto"/>
              <w:bottom w:val="single" w:sz="6" w:space="0" w:color="auto"/>
              <w:right w:val="single" w:sz="8" w:space="0" w:color="auto"/>
            </w:tcBorders>
            <w:vAlign w:val="center"/>
          </w:tcPr>
          <w:p w:rsidR="006C229B" w:rsidRPr="000328F6" w:rsidRDefault="006C229B" w:rsidP="00DA47C6">
            <w:pPr>
              <w:spacing w:before="120" w:after="120"/>
              <w:ind w:left="214" w:hanging="214"/>
              <w:jc w:val="center"/>
              <w:rPr>
                <w:b/>
              </w:rPr>
            </w:pPr>
            <w:r w:rsidRPr="000328F6">
              <w:rPr>
                <w:b/>
              </w:rPr>
              <w:t>Valor</w:t>
            </w:r>
          </w:p>
          <w:p w:rsidR="006C229B" w:rsidRPr="000328F6" w:rsidRDefault="006C229B" w:rsidP="00DA47C6">
            <w:pPr>
              <w:spacing w:before="120" w:after="120"/>
              <w:ind w:left="214" w:hanging="214"/>
              <w:jc w:val="center"/>
              <w:rPr>
                <w:b/>
              </w:rPr>
            </w:pPr>
            <w:r w:rsidRPr="000328F6">
              <w:rPr>
                <w:b/>
              </w:rPr>
              <w:t>Total</w:t>
            </w:r>
          </w:p>
        </w:tc>
      </w:tr>
      <w:tr w:rsidR="006C229B" w:rsidRPr="000328F6" w:rsidTr="00DA47C6">
        <w:trPr>
          <w:trHeight w:val="338"/>
        </w:trPr>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0328F6" w:rsidRDefault="006C229B" w:rsidP="00DA47C6">
            <w:pPr>
              <w:spacing w:before="120" w:after="120"/>
              <w:ind w:left="214" w:hanging="214"/>
              <w:jc w:val="center"/>
              <w:rPr>
                <w:b/>
              </w:rPr>
            </w:pPr>
            <w:r>
              <w:rPr>
                <w:b/>
              </w:rPr>
              <w:t>LOTE 1</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0"/>
                <w:tab w:val="left" w:pos="142"/>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PCT 100 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214611</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7647BF" w:rsidRPr="00776E3A" w:rsidRDefault="006C229B" w:rsidP="007647BF">
            <w:pPr>
              <w:spacing w:before="120" w:after="120"/>
              <w:jc w:val="center"/>
              <w:rPr>
                <w:sz w:val="18"/>
                <w:szCs w:val="18"/>
              </w:rPr>
            </w:pPr>
            <w:r w:rsidRPr="00776E3A">
              <w:rPr>
                <w:sz w:val="18"/>
                <w:szCs w:val="18"/>
              </w:rPr>
              <w:t>ABRAÇADEIRA, MATERIAL NÁILON, TIPO COM RANHURAS, COMPRIMENTO TOTAL 102 MM, LARGURA 2,50 MM, ESPESSURA 1 MM, APLICAÇÃO AMARRAÇÃO, TRAVAMENTO DEFINITIVO, CARACTERÍSTICAS ADICIONAIS SEM SISTEMA FIXAÇÃO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17,05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852,50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PCT 100 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234434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ABRAÇADEIRA, MATERIAL NÁILON, TIPO COM RANHURAS, COMPRIMENTO TOTAL 200, LARGURA 3,50, ESPESSURA 1,20, APLICAÇÃO AMARRAÇÃO, CARACTERÍSTICAS ADICIONAIS SEM SISTEMA FIXAÇÃO, COR BRANCA</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18,00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900,00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214618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ABRAÇADEIRA, MATERIAL NÁILON, TIPO COM RANHURAS, COMPRIMENTO TOTAL 390, LARGURA 7,80, ESPESSURA 1,80, APLICAÇÃO AMARRAÇÃO, TRAVAMENTO DEFINITIVO, CARACTERÍSTICAS ADICIONAIS SEM SISTEMA FIXAÇÃO.</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0,27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270,00</w:t>
            </w:r>
          </w:p>
        </w:tc>
      </w:tr>
      <w:tr w:rsidR="006C229B" w:rsidRPr="004E52AE" w:rsidTr="00DA47C6">
        <w:trPr>
          <w:trHeight w:val="313"/>
        </w:trPr>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lastRenderedPageBreak/>
              <w:t>LOTE 2</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354432</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BICO MEIA CANA RETO COM CORTE, MATERIAL FORJADO EM AÇO CROMO VANÁDIO, MATERIAL CABO PLÁSTICO, TIPO CORTE CORTE LATERAL, COMPRIMENTO 5 POL.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21,19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105,95</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384213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BICO, MATERIAL AÇO CROMO VANÁDIO, ACABAMENTO SUPERFICIAL CROMADO E POLIDO, TIPO LONGO, RETO E BICO DE PONTA OVAL, TIPO CABO ISOLADO, COMPRIMENTO 152,40MM, APLICAÇÃO REDE TELEFÔNICA, CARACTERÍSTICAS ADICIONAIS TRATAMENTO TÉRMICO POR INDUÇÃO NO CORTE</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149,90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324206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ALICATE TIPO TELEFONE BICO RETO VDE 1000V ISOLADO, POLIDO E CROMADO EM AÇO VANADIUM. BICO LONGO E PONTA OVAL. TRATAMENTO TÉRMICO ESPECIAL E CORTE TEMPERADO POR INDUÇÃO. INDICADO PARA CORTAR ARAME DURO. DEVEM ATENDER NORMAS IEC 60900 E NR10 ALICATE TIPO TELEFONE BICO RETO, EM AÇO VANADIUM, FOSFATIZADO, TRATAMENTO TÉRMICO TOTAL E INDUÇÃO NO CORTE. PROJETADO PARA CORTAR ARAME DURO, COM ISOLAÇÃO PARA 1000V E COMPRIMENTO DE 8 POL.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40,00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384228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DE CORTE, MATERIAL AÇO CROMO VANÁDIO, TIPO CORTE LATERAL, TIPO CABO ISOLADO 1.OOO VOLTS, COMPRIMENTO 8 POL.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331040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DE CRIMPAGEM RJ45, MATERIAL AÇO CROMO VANÁDIO, TIPO CABO ISOLADO, APLICAÇÃO CONECTORES RJ11 E RJ45 (8 CONTATOS), FUNÇÃO CORTE DECAPE TIPO CORTE TRIPLO, SISTEMA DE CATRACA, SISTEMA MOLAS REABERTURA AUTOMÁTICA, MATERIAL CABO PLÁSTICO, TIPO CORTE RETO, COMPRIMENTO 203.</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44,99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449,90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4</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64599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DE CRIMPAR CONECTORES BNC RG59, ALTURA: 3 CM; LARGURA: 12 CM; COMPRIMENTO: 22 CM, TODO EM METAL.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49,00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196,00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326324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DECAPADOR, MATERIAL METAL REVESTIDO PLÁSTICO, COMPRIMENTO 11 CM, APLICAÇÃO CABO PAR TRANÇADO, COMPONENTES LÂMINA CORTE FIO/DUPLA LÂMINA DECAPAGEM E CORTE, TIPO CABO UTP E STP, CATEGORIA 5E, CARACTERÍSTICAS ADICIONAIS HT 501/ ABERTURA MÁXIMA 10 MM/PARAFUSO AJUSTE FECHA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39,99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199,95</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67024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REBITADOR 10" (COM OPÇÕES DE BICO PARA REBITES DE 1/8" (3,0MM) / 5/32" (4,0MM) / 3/16" (5,0MM) / 1/4" (6,0MM))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34,28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102,84</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328332</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ALICATE UNIVERSAL, MATERIAL FORJADO EM AÇO CROMO VANÁDIO, TIPO PROFISSIONAL, MATERIAL CABO PLÁSTICO, TIPO CABO ISOLADO 1.OOO VOLTS, TIPO CORTE CORTE TEMPERADO POR INDUÇÃO, COMPRIMENTO 200, PESO 410</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38,48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192,40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lastRenderedPageBreak/>
              <w:t>LOTE 3</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235431</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TELEFONE DIGITAL SEM FIO COM 1 RAMAL - COM IDENTIFICADOR DE CHAMADAS, REGISTRO DAS 10 ÚLTIMAS LIGAÇÕES RECEBIDAS, SEM VIVA VOZ, SEM SECRETÁRIA ELETRÔNICA, ACOMPANHA RAMAL, EXPANSÍVEL ATÉ 5 RAMAIS, COM CONFERÊNCIA DE CHAMADAS, COM AGENDA TELEFÔNICA, TECNOLOGIA MULTI RAMAL DIGITAL, EXPANSÍVEL ATÉ 5 RAMAIS, CONFERÊNCIA: PERMITE QUE UMA CHAMADA EXTERNA SEJA COMPARTILHADA COM DOIS RAMAIS, DESIGN AVANÇADO, IDENTIFICADOR DE CHAMADAS (DTMF/FSK), AGENDA PARA 20 NÚMEROS, ARMAZENA AS 10 ÚLTIMAS LIGAÇÕES RECEBIDAS, 5 TOQUES DE CAMPAINHA, REDISCAGEM DOS ÚLTIMOS 5 NÚMEROS CHAMADOS, DESPERTADOR COM FUNÇÃO SONECA, NOME PERSONALIZÁVEL NO VISOR, COMUNICAÇÃO LIVRE DE INTERFERÊNCIAS.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159,90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2.398,50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366455</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TELEFONE VOIP, DISPLAY GRÁFICO. - SUPORTE A POE. LED INDICADOR DE RING. ENTRADA PARA HEADSET (RJ9). PROTOCOLO SIP 2.0 (RFC 3261). SUPORTE QOS. ALIMENTAÇÃO ELETRICA: INPUT 100-240VAC 50-60HZ; OUTPUT +5VDC. 800MA INTEGRADO. FUNÇÕES DE TELEFONIA: ESPERA. TRANFERENCIA. ENCAMINHADAS. CONFERENCIA A 3.</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449,00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6.735,00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43885</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APARELHO TELEFÔNICO FIXO, TIPO SEM FIO, COR PRETA, COM TECNOLOGIA DIGITAL DECT 6.0, IDENTIFICAÇÃO DE CHAMADAS, TRANSFERÊNCIA DE CHAMADAS, ALCANCE DE OPERAÇÃO 300 METROS EM AMBIENTE ABERTO, DISPLAY ALFANUMÉRICO, INDICAÇÃO DE CARGA DE BATERIA, 7 MONOFÔNICOS COM AJUSTE VOLUME DO TOQUE E AÚDIO COM 5 OPÇÕES CADA, CAPACIDADE DE AGENDA DE 70 CONTATOS, REGISTRO DE CHAMADAS DE RECEBIDAS (15 ATENDIDAS E 20 NÃO ATENDIDAS) E ORIGINADAS (15 CHAMADAS), FUNÇÕES FLASH REDISCAR, MUDO E PAUSA. DISCAGEM RÁPIDA, BLOQUEIO DE CHAMADAS, ECO MODE, LED NO FONE (INDICAÇÃO DE CARGA E CHAMADAS NÃO ATENDIDAS), MODO REPOUSO AUTOMÁTICO AO COLOCAR O FONE NA BASE, CÓDIGO DE ÁREA, PAGE (LOCALIZADOR DE FONE), CAPACIDADE DA BATERIA DE 60MAH, DURAÇÃO DA BATERIA DE 20 HORAS EM USO OU 200H EM REPOUSO, ALIMENTAÇÃO BIVOLT, CONSUMO APROXIMADO DE 1,1W (EM USO). PESO APROXIMADO 310G E DIMENSÕES (A X L X P) APROXIMADAS DO FONE COM 154X50X34MM, DA BASE COM 87X105X95MM. ITENS ACOMPANHANTES: 1 ADAPTADOR DE TENSÃO BIVOLT, 1 CABO DE LINHA TELEFÔNICA E MANUAL DO USUÁRIO.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120,00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3.600,00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61360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APARELHO TELEFÔNICO CONVENCIONAL; TIPO MESA, SEM SECRETÁRIA, FUNÇÕES BÁSICAS REDISCAGEM / TONE / PULSE / MODE E FLASH, COM BLOQUEIO DE TECLADO, QUANTIDADE DE MEMÓRIAS 14, COR GRAFITE, CARACTERISTICAS ADICIONAIS: CAMPAINHA 3 VOLUMES E MELODIAS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54,50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10.900,00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lastRenderedPageBreak/>
              <w:t>LOTE 4</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234354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BATERIA DE 9V DO TIPO ALCALINA. CARACTERÍSTICAS TÉCNICAS: SISTEMA QUÍMICO NIOX.</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8,49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169,80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375933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 xml:space="preserve"> CARREGADOR BIVOLT PARA PILHAS E BATERIA DE 9 E 1,5V</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19,98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199,80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308838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BATERIA RECARREGÁVEL, TENSÃO 9 V, APLICAÇÃO EQUIPAMENTOS ELETRÔNICOS, AMPERAGEM 120 MAH, CARACTERÍSTICAS ADICIONAIS 47 X 25,5 X 16,5 MM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15,94</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159,40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5</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234504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 xml:space="preserve">SUPORTE/BASTIDOR DE METAL PARA BLOCOS BARGOA/M10B COM CAPACIDADE PARA 2 BLOCOS DE ENGATE RÁPIDO (BASTIDOR TELEFÔNICO, MATERIAL AÇO INOX, TIPO ENGATE RÁPIDO, QUANTIDADE BLOCOS 2 UNIDADES). </w:t>
            </w:r>
          </w:p>
          <w:p w:rsidR="003F6CCF" w:rsidRPr="00776E3A" w:rsidRDefault="003F6CC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4,48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1.344,00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376340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SUPORTE/BASTIDOR TELEFÔNICO, MATERIAL AÇO INOX, TIPO ENGATE RÁPIDO, QUANTIDADE BLOCOS 3 UN, CARACTERÍSTICAS ADICIONAIS 6 PARES DE CONTATOS POR BLOCO, APLICAÇÃO DISTRIBUIÇÃO DE RAMAIS EM CENTRAL TELEFÔNICA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3,69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553,50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234502</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 xml:space="preserve">SUPORTE/BASTIDOR DE METAL PARA BLOCOS BARGOA/M10B COM CAPACIDADE PARA 5 BLOCOS DE ENGATE RÁPIDO </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7,88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788,00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6</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340038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BROCA WÍDIA, MATERIAL CORPO AÇO, DIÂMETRO 6 MM, COMPRIMENTO 100 MM, CARACTERÍSTICAS ADICIONAIS ENCAIXE TIPO SDS PLUS.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4,01</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40,10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340040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BROCA WÍDIA, MATERIAL CORPO AÇO, DIÂMETRO 8 MM, COMPRIMENTO 100 MM, CARACTERÍSTICAS ADICIONAIS ENCAIXE TIPO SDS PLUS.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4,35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43,50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340039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BROCA WÍDIA, MATERIAL CORPO AÇO, DIÂMETRO 12 MM, COMPRIMENTO 250 MM, CARACTERÍSTICAS ADICIONAIS ENCAIXE TIPO SDS PLUS.</w:t>
            </w:r>
          </w:p>
          <w:p w:rsidR="003F6CCF" w:rsidRPr="00776E3A" w:rsidRDefault="003F6CC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8,45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42,25</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7</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253156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3F6CCF" w:rsidRPr="00776E3A" w:rsidRDefault="006C229B" w:rsidP="003F6CCF">
            <w:pPr>
              <w:spacing w:before="120" w:after="120"/>
              <w:jc w:val="center"/>
              <w:rPr>
                <w:sz w:val="18"/>
                <w:szCs w:val="18"/>
              </w:rPr>
            </w:pPr>
            <w:r w:rsidRPr="00776E3A">
              <w:rPr>
                <w:sz w:val="18"/>
                <w:szCs w:val="18"/>
              </w:rPr>
              <w:t>CABO TELEFÔNICO, MATERIAL CONDUTOR COBRE ESTANHADO, MATERIAL ISOLAMENTO CONDUTOR PVC CLORETO DE POLIVINILA, APLICAÇÃO USO INTERNO, MATERIAL CAPA EXTERNA PVC CLORETO DE POLIVINILA, DIÂMETRO CONDUTOR 0,50 MM, QUANTIDADE PARES 2 UN, TIPO CCI (CABO CCI 2 PARES - ROLO 200 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0,60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3.000,00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379571</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CABO TELEFÔNICO PARA USO INTERNO COM BLINDAGEM / CARACTERÍSTICAS - CONDUTOR: FIO SÓLIDO DE COBRE ELETROLÍTICO ESTANHADO. ISOLAÇÃO: COMPOSTO TERMOPÁSTICO DE CLORETO DE POLIVINILA (PVC). BLINDAGEM: FITA DE POLIESTER. FITA ALUMINIZADA. BITOLA: 0,50MM / 10 PARES (CABO CCI 10 PARES)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2.990,00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334521</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CABO CI 50X30 INTERNO S/ BLINDAGEM. CARACTERÍSTICA TÉCNICAS: CABO</w:t>
            </w:r>
            <w:r w:rsidRPr="00776E3A">
              <w:rPr>
                <w:sz w:val="18"/>
                <w:szCs w:val="18"/>
              </w:rPr>
              <w:br/>
              <w:t>TELEFÔNICO CONSTITUÍDO POR CONDUTORES DE COBRE ELETROLÍTICO, MACIÇO E ESTANHADO, ISOLAÇÃO EM TERMOPLÁSTICO, REUNIDOS EM PARES E NÚCLEO RECOBERTO POR UMA CAMADA DE MATERIAL TERMOPLÁSTICO E RETARDANTE À CHAMA NA COR CINZA. INTERNO EM CENTRAIS TELEFÔNICAS, PRÉDIOS E NAS INSTALAÇÕES DE EQUIPAMENTOS KS, PBX E PABX. ABNT NBR 10501</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6,50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6.500,00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406488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 xml:space="preserve">CABO DE TELEFONE ESPIRAL RJ09, COMPRIMENTO 2 METROS, COR: PRETA </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ROLO 200M</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332090</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FIO TELEFÔNICO, TIPO PARALELO, QUANTIDADE CONDUTOR 2, MATERIAL</w:t>
            </w:r>
            <w:r w:rsidRPr="00776E3A">
              <w:rPr>
                <w:sz w:val="18"/>
                <w:szCs w:val="18"/>
              </w:rPr>
              <w:br/>
              <w:t>CONDUTOR AÇO COBREADO, MATERIAL ISOLAMENTO PE, COR PRETA, BITOLA 1,60 MM, CARACTERÍSTICAS ADICIONAIS FE160, DIÂMETRO NOMINAL DO FIO 4,0 X 8,0 MM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105,30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2.106,00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5000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334522</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FIO TELEFÔNICO, TIPO INTERNO TORCIDO, QUANTIDADE CONDUTOR 2, MATERIAL CONDUTORCOBRE ESTANHADO, MATERIAL ISOLAMENTO PVC TIPO FDG, COR PRETO E LARANJA, DIÂMETRO 0,50 MM, TÊMPERA DO CONDUTOR MOLE, REFERÊNCIA FDG-50X2 PRETO/LARANJA,NORMAS TÉCNICAS 235-310-705 (TELEBRÁS) E NBR 9123, BOBINAS DE  500,00M (FIO JUMPER)</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0,40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2.000,00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CX</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420626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lang w:val="en-US"/>
              </w:rPr>
              <w:t xml:space="preserve">CABO MULTI-LAN CAT 5E 24AWG X 4P INDOOR/OUTDOOR CM. </w:t>
            </w:r>
            <w:r w:rsidRPr="00776E3A">
              <w:rPr>
                <w:sz w:val="18"/>
                <w:szCs w:val="18"/>
              </w:rPr>
              <w:t>CARACTERÍSTICAS TÉCNICAS: CONDUTOR DE COBRE NU ISOLADO COM MATERIAL TERMOPLÁSTICO ADEQUADO. OS CONDUTORES SÃO TRAÇADOS EM PARES, INTERNO E EXTERNO, AÉREO ESPINADADO OU EM DUTOS SUJEITOS A ALAGAMENTOS TEMPORÁRIOS. ISOLAMENTO EM POLIETILENO DE ALTA DENSIDADE COM DIÂMETRO NOMINAL 0.94MM. CAIXA COM 305M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42005</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CABO TIPO CHATO PARA TELEFONIA DE 4 VIAS (CABO LISO, DISPONIBILIDADE NAS CORES PRETA E BRANCA).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0,50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334974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CABO TELEFÔNICO, MATERIAL CONDUTOR COBRE ESTANHADO, MATERIAL ISOLAMENTO CONDUTOR POLIETILENO/POLIPROPILENO, MATERIAL CAPA EXTERNA APL, QUANTIDADE PARES 20, REFERÊNCIA CTP APL SN 20</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4,96</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4.960,00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334975</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CABO TELEFÔNICO, MATERIAL CONDUTOR COBRE ESTANHADO, MATERIAL ISOLAMENTO CONDUTOR POLIETILENO/POLIPROPILENO, MATERIAL CAPA EXTERNA APL, QUANTIDADE PARES 30, REFERÊNCIA CTP APL SN 30</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5,95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5.950,00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334995</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CABO TELEFÔNICO, MATERIAL CONDUTOR COBRE ESTANHADO, MATERIAL ISOLAMENTO CONDUTOR POLIPROPILENO, MATERIAL CAPA EXTERNA APL, QUANTIDADE PARES 50, TIPO CTP-APL-SN, REFERÊNCIA CTP APL SN 50 DA FICAP OU EQUIVALENTE (CABO CTP APL 50 PARES 100X0.50MM 16.0MM)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11,49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11.490,00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8</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200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344523</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CANALETA, MATERIAL PVC CLORETO DE POLIVINILA, TIPO COM TAMPA, LARGURA 30MM, ALTURA 30MM, COMPRIMENTO 2M, CARACTERÍSTICAS ADICIONAIS RECORTE ABERTO; DUTO FLEXÍVEL, APLICAÇÃO DISTRIBUIÇÃO E ROTEAMENTO DE FIOS E CABOS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9,48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1.896,00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340286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 xml:space="preserve">CHAVE TIPO BLI - CHAVE BLI DUPLA ESPECIAL </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21,49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214,90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395050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DESENROLADOR FIO, MATERIAL CABO ALUMÍNIO, COMPRIMENTO APROXIMADO 13 CM, REVESTIMENTO CABO TERMO-CONTRÁTIL, CARACTERÍSTICAS ADICIONAIS PARA BLOCO BLI (CHAVE DUPLA ENROLADEIRA/DESENROLADEIRA PARA BLOCOS BLI)</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9</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391414</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CONECTOR TELEFÔNICO, TIPO EMENDA BARGOA, MODELO 101 E, CARACTERÍSTICAS ADICIONAIS PLÁSTICO NA COR AZUL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3.000,00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150427</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ADAPTADOR TELEFÔNICO PADRÃO TELEBRÁS MACHO X RJ11 FÊMEA- PRETO. CARACTERÍSTICAS TÉCNICAS: PARTES ISOLANTES TERMOPLÁSTICAS. CONTATO EM LATÃO NIQUELADO. TOMADA MACHO DE QUATRO PINOS.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4,90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1.470,00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395224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ADAPTADOR, TIPO ´Y´, CONEXÃO 1X RJ11 MACHO PARA 2X RJ11 FÊMEA, CARACTERÍSTICAS ADICIONAIS MATERIAL NOVO COM GARANTIA MÍNIMA DE 12 MESES, APLICAÇÃO INFORMÁTICA</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4,07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1.221,00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303942</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TOMADA EMENDA, MODELO RJ45, TIPO FÊMEA-FÊMEA, APLICAÇÃO UTP 4 PARES CAT 5E, CARACTERÍSTICAS ADICIONAIS EXCEDE OS REQUERIMENTOS EIA/TIA 568</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278836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CONECTOR TELEFÔNICO, TIPO MACHO 4VIAS X 4CONTATOS, MODELO RJ9 (PARA CORDÃO ESPIRAL MONOFONE)</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0,13</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406486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TOMADA TELEFÔNICA FÊMEA COM 4 ENTRADAS NO PADRÃO TELEBRÁS E UMA ENTRADA PARA PLUGUE RJ11. CARACTERÍSTICAS TÉCNICAS: FÊMEA PADRÃO TELEBRÁS DE DOIS PINOS (COR PRETA). - TOMADA MODULAR TELEFÔNICA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3,50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7.000,00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5000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234770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CONECTOR TELEFÔNICO, TIPO MACHO 4VIAS X 4CONTATOS, MODELO RJ11, PADRÃO AMERICANO (PLUG RJ11)</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0,89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4.450,00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251872</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CONECTOR CABO PAR TRANÇADO, TIPO FÊMEA, MODELO RJ45, QUANTIDADE VIAS 8, QUANTIDADE CONTATOS 8, CATEGORIA 5E</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4,51</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451,00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249072</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CONECTOR CABO PAR TRANÇADO, TIPO MACHO, MODELO RJ45, CATEGORIA 5E</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0,30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150,00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37583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LAÇO PREFORMADO PARA CORDOALHA EM AÇO GALVANIZADO, 3/16 (APLICAÇÃO: AMARRAÇÃO CABOS DE TELEFONIA)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1.075,00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386596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ALÇA PREFORMADA PARA CORDOALHA EM AÇO GALVANIZADO 3/16 (APLICAÇÃO: ANCORAGEM CABOS DE TELEFONIA)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3,10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5983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ABRAÇADEIRA AJUSTÁVEL PARA POSTE EM AÇO CARBONO GALVANIZADO PARA FIXAÇÃO DE ELEMENTOS EM REDE AÉREA.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15,77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788,50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11</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95494</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7647BF" w:rsidRDefault="006C229B" w:rsidP="007647BF">
            <w:pPr>
              <w:spacing w:before="120" w:after="120"/>
              <w:jc w:val="center"/>
              <w:rPr>
                <w:sz w:val="18"/>
                <w:szCs w:val="18"/>
              </w:rPr>
            </w:pPr>
            <w:r w:rsidRPr="00776E3A">
              <w:rPr>
                <w:sz w:val="18"/>
                <w:szCs w:val="18"/>
              </w:rPr>
              <w:t>ARMÁRIO DISTRIBUIÇÃO TELEFONIA, FABRICADAS EM CHAPA DE AÇO, TRATAMENTO ANTICORROSIVO, PINTURA ELETROSTÁTICA A PÓ, FECHO TRIANGULAR EM PLÁSTICO MODULADO, FUNDO DE MADEIRA, DIMENSÕES 1000X1000X140MM.</w:t>
            </w:r>
          </w:p>
          <w:p w:rsidR="007647BF" w:rsidRPr="00776E3A" w:rsidRDefault="007647BF" w:rsidP="007647BF">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203,70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2.037,00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305773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CAIXA TELEFÔNICA 20X20X13, 5CM - TIPO SOBREPOR</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98,00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1.960,00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311998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CAIXA TELEFÔNICA 40X40X13, 5CM - TIPO SOBREPOR</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75,80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1.516,00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12</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235689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7647BF" w:rsidRPr="00776E3A" w:rsidRDefault="006C229B" w:rsidP="007647BF">
            <w:pPr>
              <w:spacing w:before="120" w:after="120"/>
              <w:jc w:val="center"/>
              <w:rPr>
                <w:sz w:val="18"/>
                <w:szCs w:val="18"/>
              </w:rPr>
            </w:pPr>
            <w:r w:rsidRPr="00776E3A">
              <w:rPr>
                <w:sz w:val="18"/>
                <w:szCs w:val="18"/>
              </w:rPr>
              <w:t>FERRAMENTA DE INSERÇÃO, TIPO USO INSERÇÃO DE FIOS EM BLOCOS BARGOA/KROME, APLICAÇÃO CABEAMENTO ESTRUTURADO E TELEFONIA.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22,00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220,00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235688</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Default="006C229B" w:rsidP="00DA47C6">
            <w:pPr>
              <w:spacing w:before="120" w:after="120"/>
              <w:jc w:val="center"/>
              <w:rPr>
                <w:sz w:val="18"/>
                <w:szCs w:val="18"/>
              </w:rPr>
            </w:pPr>
            <w:r w:rsidRPr="00776E3A">
              <w:rPr>
                <w:sz w:val="18"/>
                <w:szCs w:val="18"/>
              </w:rPr>
              <w:t>FERRAMENTA DE INSERÇÃO, TIPO USO PUCHDOWN, INSERÇÃO DE FIOS EM BLOCO TIPO 110, APLICAÇÃO CABEAMENTO ESTRUTURADO E TELEFONIA.</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24,50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245,00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lastRenderedPageBreak/>
              <w:t>LOTE 13</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18465</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FERRO DE SOLDAR, POTÊNCIA 60W, TENSÃO 220V, SERVIÇOS DE MANUTENÇÃO.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26,40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264,00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71323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PONTEIRA DE FERRO DE SOLDA, NOME PONTEIRA DE FERRO DE SOLDA 60W</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10,80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108,00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6</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18384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ROLO DE SOLDA 0.5 MM 0,5 KG LIGA SN63 PB37 / FLUXO 2,4% INDICADO PARA SOLDAGEM MANUAL DE CONEXÕES ELETRÔNICAS. NAS ESPESSURAS 0,5MM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68,20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409,20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274784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SUGADOR SOLDA, TIPO FUNCIONAMENTO MANUAL, MATERIAL CORPO ALUMÍNIO, COR PRETA, CARACTERÍSTICAS ADICIONAIS ESD, COM BICOS SUBSTITUÍVEIS.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21,61</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216,10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14</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226938</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Default="006C229B" w:rsidP="00DA47C6">
            <w:pPr>
              <w:spacing w:before="120" w:after="120"/>
              <w:jc w:val="center"/>
              <w:rPr>
                <w:sz w:val="18"/>
                <w:szCs w:val="18"/>
              </w:rPr>
            </w:pPr>
            <w:r w:rsidRPr="00776E3A">
              <w:rPr>
                <w:sz w:val="18"/>
                <w:szCs w:val="18"/>
              </w:rPr>
              <w:t>FITA ISOLANTE ELÉTRICA, MATERIAL BÁSICO PVC - CLORETO DE POLIVINILA, RESISTÊNCIA À TENSÃO ATÉ 750, COR PRETA, CLASSE TEMPERATURA 90, COMPRIMENTO 20, LARGURA 19, ESPESSURA 0,25</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8,74</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349,60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321180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FITA ISOLANTE ELÉTRICA, COMPRIMENTO 10 M, LARGURA 19 MM, ESPESSURA 0,76 MM, CARACTERÍSTICAS ADICIONAIS ALTA FUSÃO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PCT 20 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340619</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85773D">
            <w:pPr>
              <w:spacing w:before="120" w:after="120"/>
              <w:jc w:val="center"/>
              <w:rPr>
                <w:sz w:val="18"/>
                <w:szCs w:val="18"/>
              </w:rPr>
            </w:pPr>
            <w:r w:rsidRPr="00776E3A">
              <w:rPr>
                <w:sz w:val="18"/>
                <w:szCs w:val="18"/>
              </w:rPr>
              <w:t xml:space="preserve"> FIXA FIO, MATERIAL POLIETILENO ALTA DENSIDADE, APLICAÇÃO FIXAÇÃO DE FIO DE 1 MM2 ATÉ 2,5 MM2, ACESSÓRIOS COM PREGO DE AÇO, COR BRANCA. </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1,41</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282,00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340617</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FIXA FIO, MATERIAL POLIETILENO ALTA DENSIDADE, APLICAÇÃO FIXAÇÃO DE FIO DE ATÉ 5 MM2, ACESSÓRIOS COM PREGO DE AÇO, COR BRANCA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0,38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760,00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313230</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FITA ADESIVA, MATERIAL PLÁSTICO ADESIVO, TIPO ROTULADORA, LARGURA 12 MM, COMPRIMENTO 8 M, COR BRANCA (COR PRETA SOBRE BRANCO), APLICAÇÃO ROTULADOR ELETRÔNICO MARCA BROTHER</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77,80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778,00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15</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383256</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BANDEJA FIXA VENTILADA PARA RACK FECHADO 700MM PADRÃO 19 POLEGADAS, EM CHAPA DE AÇO SAE 1010/1020#18 COM ALETAS PARA VENTILAÇÃO COM KIT PARA FIXAÇÃO, PINTURA EPÓXI PÓ TEXTURIZADO, COR GRAFITE, PROFUNDIDADE 700MM</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58,00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580,00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390415</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 xml:space="preserve"> FRENTE FALSA 19" METÁLICA PARA RACKS. Estrutura em Aço SAE 1020 de 1,0 mm. Altura: 1U. Pintura epóxi preto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5,79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289,50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lastRenderedPageBreak/>
              <w:t>LOTE 16</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151037</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ORGANIZADOR DE CABOS FLEXÍVEL, ESPIRAL 3/4, COR PRETA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5,88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2.940,00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390413</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7647BF" w:rsidP="00DA47C6">
            <w:pPr>
              <w:spacing w:before="120" w:after="120"/>
              <w:jc w:val="center"/>
              <w:rPr>
                <w:sz w:val="18"/>
                <w:szCs w:val="18"/>
              </w:rPr>
            </w:pPr>
            <w:r w:rsidRPr="00776E3A">
              <w:rPr>
                <w:sz w:val="18"/>
                <w:szCs w:val="18"/>
              </w:rPr>
              <w:t>ORGANIZADOR CABOS, TIPO 1U, MATERIAL CHAPA DE AÇO 1010/1020, TRATAMENTO SUPERFICIAL FOSFATIZADO, ACABAMENTO SUPERFICIAL PINTURA EPÓXI - PÓ, COR PRETA (GUIA DE CABOS FECHADO 1U; CONFECCIONADO EM AÇO; ACABAMENTO EM PINTURA EPÓXI; LARGURA DE 19", CONFORME REQUISITOS DA NORMA ANSI/TIA/EIA-310D. TAMPA METÁLICA REMOVÍVEL)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13,68</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684,00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17</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257590</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JOGO CHAVES FENDA, MATERIAL HASTE METAL, TIPO PONTA CHATA, BITOLA 1/8X3; 1/8X6; 3/16X8; 1/4X5 E 5/16X8, MATERIAL CABO PLÁSTICO RESISTENTE, TIPO CABO ISOLADO, TRATAMENTO SUPERFICIAL PONTA FOSFATIZADO, QUANTIDADE PEÇAS 5</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43,86</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438,60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257608</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JOGO CHAVES FENDA, MATERIAL HASTE METAL, TIPO PONTA PHILLIPS, BITOLA 1/8X4; 3/16X4; 1/4X4; 3/16X6 E 1/4X6, MATERIAL CABO POLIPROPILENO, TIPO CABO ISOLADO, TRATAMENTO SUPERFICIAL PONTA FOSFATIZADO, QUANTIDADE PEÇAS 5</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46,77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467,70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150230</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JOGO DE CHAVE TIPO RELOJOEIRO 6 PEÇAS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13,90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69,50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18</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306629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PASSA FIO, MATERIAL AÇO DE 1/6 POL, COMPRIMENTO 20 M, APLICAÇÃO PASSAGEM CABO/FIO, CARACTERÍSTICAS ADICIONAIS UMA EXTREMIDADE PARA PASSAGEM EM CONDUITES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24,84</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124,20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245383</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 xml:space="preserve">PASSA FIO, MATERIAL NÁILON, COMPRIMENTO 10M, APLICAÇÃO PASSAR FIO,EM GERAL,PELO CONDUITE </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13,56</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135,60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311862</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Default="006C229B" w:rsidP="00DA47C6">
            <w:pPr>
              <w:spacing w:before="120" w:after="120"/>
              <w:jc w:val="center"/>
              <w:rPr>
                <w:sz w:val="18"/>
                <w:szCs w:val="18"/>
              </w:rPr>
            </w:pPr>
            <w:r w:rsidRPr="00776E3A">
              <w:rPr>
                <w:sz w:val="18"/>
                <w:szCs w:val="18"/>
              </w:rPr>
              <w:t>PASSA FIO, MATERIAL POLIPROPILENO, COMPRIMENTO 20M, APLICAÇÃO PASSAR FIO,EM GERAL,PELO CONDUITE, CARACTERÍSTICAS ADICIONAIS 2,5 MM DE ESPESSURA</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6,63</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66,30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t>LOTE 19</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72613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PISTOLA APLICADORA DE COLA 80W, DO TIPO HIKARI</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46,49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464,90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284808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COLA, COMPOSIÇÃO SILICONE, APLICAÇÃO PISTOLA QUENTE, CARACTERÍSTICAS ADICIONAIS COM 11 MM DE DIÂMETRO E 30 CM DE COMPRIMENTO, TIPO BASTÃO.</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0,53</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530,00</w:t>
            </w:r>
          </w:p>
        </w:tc>
      </w:tr>
      <w:tr w:rsidR="006C229B" w:rsidRPr="004E52AE" w:rsidTr="00DA47C6">
        <w:tc>
          <w:tcPr>
            <w:tcW w:w="9993" w:type="dxa"/>
            <w:gridSpan w:val="7"/>
            <w:tcBorders>
              <w:top w:val="single" w:sz="6" w:space="0" w:color="auto"/>
              <w:left w:val="single" w:sz="8" w:space="0" w:color="auto"/>
              <w:bottom w:val="single" w:sz="6" w:space="0" w:color="auto"/>
              <w:right w:val="single" w:sz="8" w:space="0" w:color="auto"/>
            </w:tcBorders>
            <w:shd w:val="clear" w:color="auto" w:fill="BFBFBF" w:themeFill="background1" w:themeFillShade="BF"/>
            <w:vAlign w:val="center"/>
          </w:tcPr>
          <w:p w:rsidR="006C229B" w:rsidRPr="00776E3A" w:rsidRDefault="006C229B" w:rsidP="00DA47C6">
            <w:pPr>
              <w:spacing w:before="120" w:after="120"/>
              <w:ind w:left="214" w:hanging="214"/>
              <w:jc w:val="center"/>
              <w:rPr>
                <w:sz w:val="18"/>
                <w:szCs w:val="18"/>
              </w:rPr>
            </w:pPr>
            <w:r>
              <w:rPr>
                <w:b/>
              </w:rPr>
              <w:lastRenderedPageBreak/>
              <w:t>ITENS</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368684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PARAFUSO COM BUCHA E PORCA, MATERIAL AÇO SAE 1070, REFERÊNCIA BUCHA 19 POLEGADAS, TIPO PORCA GAIOLA, APLICAÇÃO FIXAÇÃO DE ACESSÓRIOS E ATIVOS DO RACK, APRESENTAÇÃO KIT (01 PORCA 01 PARAFUSO)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0,67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670,00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25</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251339</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PATCH PANEL, PADRÃO 19, CATEGORIA 5E, FCC, PART 68.5, MÓDULO 1, PORTAS 24, TIPO PORTAS RJ-45 FEMEA NA PARTE FRONTAL, TIPO IDC ESPECIFICO P/ CONDUTORES 22 A 26 AWG, CARACTERÍSTICAS ADICIONAIS IDC P/ CONDUTORES DE 2,5 MM, APLICAÇÃO REDE DE INFORMÁTICA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99,00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2.475,00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150159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VOICE PANEL 50P – Painel de Conexão de 50 portas para telefonia (patch panel): 1) Excede aos requisitos normativos para Categoria 6 segundo as normas TIA/EIA-568.B.2.1, ISO/IEC 11801, CENELEC EN 50173-1 2) Atendem às pinagens T568A e T568B ; 3) Fornecido com “label holders” com proteção transparente e etiquetas em papel branco para facilitar a identificação ; Possibilita fácil acesso traseiro aos módulos (6 conectores), para eventual manutenção</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147,00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7.350,00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309004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RACK 5U - PROFUNDIDADE 550MM. - 1 FRENTE VASADA.  - GAIOLA COM ESTRUTURA SOLDADA EM AÇO SAE 1020 0,75/0,9MM DE ESP - PORTA FRONTAL EMBUTIDA, ARMAÇÃO EM AÇO 0,75MM DE ESP., COM VISOR EM ACRÍLICO FUMÊ 2,0MM DE ESP., COM FECHO E CHAVE. - LATERAIS REMOVÍVEIS 0,75MM DE ESP. COM ALETAS DE VENTILAÇÃO E FECHO RÁPIDO. - KIT DE 1º PLANO MÓVEL 1,2MM DE ESP. COM FUROS 9X9MM PARA PORCA GAIOLA. - PORTA EM ACRÍLICO COM CHAVE.</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339,99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10.199,70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300956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 xml:space="preserve">RACK 19” – 08U - 1. CARACTERÍSTICAS TÉCNICAS RACK, PADRÃO 19” 8U, MATERIAL AÇO, COR BEGE, CARACTERÍSTICAS ADICIONAIS LATERAIS REMOVÍVEIS, ALETAS VENTILAÇÃO FECHO, KIT, PROFUNDIDADE 470, PORTA FRONTAL EMBUTIDA, VISOR ACRÍLICO FUME. </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249,99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4.999,80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374931</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RACK 19” – 12U - 1. CARACTERÍSTICAS TÉCNICAS RACK, PADRÃO 19” 12U, ESTRUTURA EM AÇO, PORTAS LATERAIS REMOVÍVEIS, ALETAS VENTILAÇÃO, PORTA FRONTAL EM AÇO COM CHAVE E VISOR, COR BEGE, CARACTERÍSTICAS ADICIONAIS RÉGUA 6 TOMADAS (2P+T) 19 POLEGADAS, ACABAMENTO SUPERFICIAL TEXTURIZADA.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358,00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1.790,00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ROLO 3M</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267422</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VELCRO, LARGURA 20 MM, COMPRIMENTO 3 M, APRESENTAÇÃO FECHO, COR PRETA, APLICAÇÃO FIXAÇÃO DE CABOS, USO CABEAMENTO REDE</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9,97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498,50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260968</w:t>
            </w:r>
          </w:p>
        </w:tc>
        <w:tc>
          <w:tcPr>
            <w:tcW w:w="4678"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 xml:space="preserve">LIMPADOR CONTATO </w:t>
            </w:r>
            <w:r>
              <w:rPr>
                <w:sz w:val="18"/>
                <w:szCs w:val="18"/>
              </w:rPr>
              <w:t>E</w:t>
            </w:r>
            <w:r w:rsidRPr="00776E3A">
              <w:rPr>
                <w:sz w:val="18"/>
                <w:szCs w:val="18"/>
              </w:rPr>
              <w:t>LÉTRICO/ELETRÔNICO, APLICAÇÃO LIMPEZA PLACA CIRCUITO TELEFÔNICO, APRESENTAÇÃO SPRAY, COMPOSIÇÃO ÓLEOS MINERAIS/ADITIVO ANTIDESGASTANTE/ESSÊNCIA.</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13,25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132,50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6</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8664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MALETA DE FERRAMENTAS MALETA COM FERRAMENTAS PARA ELETRO/INFORMÁTICA 60 PEÇAS COMPÕEM O KIT, SENDO: - 1 MARTELO DE PENA 50G - 1 CHAVE TESTE PONTA CHATA - 1 TRENA 2M - 1 ESTILETE - 1 FERRO DE SOLDA 25 WATTS - 1 LANTERNA DE ALUMÍNIO 2AA - 1 FITA ISOLANTE - 1 CANIVETE - 1 PINÇA - 1 ALICATE DE BICO - 1 EXTRATOR MANUAL - 1 CHAVE DE FENDA PC3 SEM CABO - 1 CHAVE DE FENDA PC4 SEM CABO - 1 PINCEL - 1 JOGO ELETRÔNICA 5 PCS - 1 TUBO DE SOLDA - 1 MULTÍMETRO DIGITAL - 1 CAIXA PLÁSTICA - 1 SUGADOR DE SOLDA - 1 COLA INSTANTÂNEA - 1 ALICATE UNIVERSAL 8 ISOLADO - 1 ALICATE CORTE DIAGONAL 6 ISOLADA - 1 CHAVE AJUSTÁVEL 6 - 1 ALICATE DESCASCADOR 9 - 1 JOGO DE CHAVES DE FENDA PARA ELETRÔNICA 6PÇS - 1 ALICATE PARA ELETRÔNICA CORTE DIAGONAL 4 - 1 ALICATE PARA ELETRÔNICA MEIA CANA 5 - 3 CHAVES DE FENDA ISOLADA PONTA CHATA 3X150MM (1/8X6 ); 5X100MM (3/10X4 ); 6X150MM (1/4X6 ) - 3 CHAVES DE FENDA ISOLADA PONTA CRUZADA: NR.0; NR. 1; NR.2. - 11 CHAVES HEXAGONAIS: 1,5MM; 2MM; 2,5MM; 3MM; 4MM; 5MM; 1/16 ; 5/64 ; 3/32 ; 1/8 ; 5/32 . - 1 CHAVE HEXAGONAL 3/16 - 5 CHAVE TRAFIX: T10; T15; T20; T25: T27 - 4 CHAVE FIXA 6X7MM; 8X9MM; 10X11MM; 12X13MM GARANTIA DE 1 ANO. (DIMENSÕES APROXIMADAS COMP X LARG X ALT: 460X330X155 MM, PESO APROXIMADO: 7,1KG)</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1.949,01</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11.694,06</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95567</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Default="006C229B" w:rsidP="00DA47C6">
            <w:pPr>
              <w:spacing w:before="120" w:after="120"/>
              <w:jc w:val="center"/>
              <w:rPr>
                <w:sz w:val="18"/>
                <w:szCs w:val="18"/>
              </w:rPr>
            </w:pPr>
            <w:r w:rsidRPr="00776E3A">
              <w:rPr>
                <w:sz w:val="18"/>
                <w:szCs w:val="18"/>
              </w:rPr>
              <w:t>MÓDULO MP-R DE CONEXÃO DA CENTRAL TELEFÔNICA À REDE TELEFÔNICA COM PROTEÇÃO CONTRA SOBRETENSÕES, SOBRECORRENTES E SOBREAQUECIMENTOS. CARACTERÍSTICAS TÉCNICAS: CONCTÁVEL EM BLOCO TIPO C-303(5 PINOS), ENCAPSULADO EM MATERIAL TERMOPLÁSTICO DE COR PRETA, CERTIFICADO PELO ANATEL. ESPECIFICAÇÕES : TECNOLOGIA DE PROTEÇÃO ESTADO SÓLIDO, TEMPO DE RESPOSTA MENOR OU IQUAL A 1 PICO SEGUNDO, TENSÃO DE DISPARO CC 200/300V, TENSÃO DE DISPARO SOB IMPULSO MENOR OU IQUAL A 265V, TENSÃO DE CONDUÇÃO PLENA MENOR OU IQUAL A 4V, PROTEÇÃO SÉRIE AUTO REGENERÁVEL, RESISTÊNCIA SÉRIE MENOR QUE 21 OHMS, RESISTÊNCIA DE ISOLAMENTO MAIOR QUE 100 MEGA OHMS, CAPACITÂNCIA MAIOR QUE 200 PF.</w:t>
            </w:r>
          </w:p>
          <w:p w:rsidR="007647BF" w:rsidRPr="00776E3A" w:rsidRDefault="007647BF" w:rsidP="00DA47C6">
            <w:pPr>
              <w:spacing w:before="120" w:after="120"/>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1.300,00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235153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MULTÍMETRO DIGITAL - - DISPLAY: LCD 3 3/4 DÍGITOS 4000 CONTAGENS (5000 PARA FUNÇÃO FREQÜÊNCIA).- VELOCIDADE DE MEDIDA: ATUALIZAÇÃO APROXIMADA DE 3 VEZES / SEGUNDO. - INDICAÇÃO DE SOBREFAIXA: OL. - INDICAÇÃO DE BATERIA FRACA- AUTO POWER OFFILUMINAÇÃO DO DISPLAY - INTERFACE USB - PROTEÇÃO POR FUSÍVEL PARA O TERMINAL DE ENTRADA μAMA: FUSÍVEL DE 400MA / 250V. TIPO RÁPIDO. 5X20MM. - PROTEÇÃO POR FUSÍVEL PARA O TERMINAL DE ENTRADA 10A: FUSÍVEL DE 10A / 250V. TIPO RÁPIDO. 5X20MM. - TEMPERATURA DE OPERAÇÃO: 0°C A 40°C (32°F A 104°F). RH</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391,99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3.919,90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280686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PULSEIRA ANTI-ESTÁTICA, COMPONENTES PULSEIRA PLÁSTICA E CABO COM CONECTORES, APLICAÇÃO EQUIPAMENTOS ELETRÔNICOS.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11,50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115,00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3</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32905</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ROTULADOR ELETRÔNICO PORTÁTIL IDEAL PARA USO DOMÉSTICO E EM ESCRITÓRIOS, COM FUNÇÃO DE DATA E HORA; DISPLAY EM LCD 12 CARACTERES X 1 LINHA; TECLADO QWERTY; CORTADOR MANUAL; RESOLUÇÃO DA IMPRESSÃO 230 DPI; VELOCIDADE DE IMPRESSÃO 7,5 MM / SEG; MEMÓRIA;FONTE DE ALIMENTAÇÃO 4 PILHAS AAA;FITA (FAMÍLIA DA FITA M TAPE;TECNOLOGIA DA FITA POR TRANSFERÊNCIA TÉRMICA;LARGURA DA FITA 9 E 12MM;TAMANHO DA FITA 2; COMPRIMENTO DA FITA 8 METROS); FONTE (NÚMERO DE FONTES 1; TIPOS DE ESTILOS 8;SÍMBOLOS INCORPORADOS 71; NÚMERO DE ESTILOS 9;ESTILOS DE FONTES NORMAL, NEGRITO, CONTORNO, SOMBRA, ITÁLICO, ITÁLICO SUBLINHADO, NEGRITO ITÁLICO, SHADOW ITALIC, VERTICAL; MOLDURAS 10); TIPOS DE IMPRESSÃO (IMPRESSÃO MULTI-CÓPIAS ATÉ 9 CÓPIAS; IMPRESSÃO VERTICAL;IMPRESSÃO DA DATA/HORA; INSERÇÃO DE TEXTO; MÁXIMO DE LINHAS DE IMPRESSÃO 2; ALTURA MÁX. DE IMPRESSÃO 7,0 MILIMETROS; TAMANHOS DE PONTO 5;</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418,87</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1.256,61</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150313</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 xml:space="preserve">TESTADOR DE CABO RJ45/RJ11: A) ISOLA PARES DE FIOS INDIVIDUAIS PRECISAMENTE, ALTERANDO O TOM QUANDO EM CURTO; B) CONTROLA E LOCALIZA CABOS DE VOZ, ÁUDIO E VÍDEO DE MANEIRA EFICIENTE; C) TELA LED; D) VIBRAÇÃO ALEATÓRIA, 2G, 5 HZ A 500 HZ; E) BATERIA ALCALINA DE 9V, COM DURAÇÃO TIPICAMENTE DE 20 HORAS; F) MÍDIA DE CABEAMENTO DE COBRE INCLUINDO: A. CABO COAXIAL DE 75 OU 50 OHM; B. DOIS CONDUTORES DE CABEAMENTO DE CONTROLE, SEGURANÇA E GENÉRICO; C. REDES DE DADOS COMUNICAÇÃO DE DADOS BASE-T 10 OU BASE-T 10/100; D. SERVIÇO DE TELECOMUNICAÇÃO DE POTENCIÔMETROS. </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77,90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779,00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422318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LOCALIZADOR CABO, COMPONENTES GERADOR DE TOM E PONTEIRA INDUTIVA, TENSÃO BATERIA 9 V, DURAÇÃO BATERIA 80 H, APLICAÇÃO CABO UTP 4 PARES E DE TELEFONIA (KIT LOCALIZADOR COM PONTEIRA INDUTIVA E AMPLIFICADOR)</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112,49</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1.124,90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350624</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ASPIRADOR DE PÓ E JATEADOR DE AR - ESPECIFICAÇÕES MÍNIMAS: 1. CARACTERÍSTICAS TÉCNICAS - ASPIRADOR DE PÓ E JATEADOR DE AR PARA TENSÕES DE 110V/220V. - PARA LIMPAR COMPUTADORES, TECLADOS, IMPRESSORAS, CARROS, SOFÁS, GAVETAS. - DEVE POSSUIR FUNÇÃO JATEAMENTO COM VELOCIDADE DE FLUXO DE AR MÍNIMO DE 80 KM/H. ACOMPANHA: - 2 BICOS INTERCAMBIÁVEIS - 2 JOGOS DE FILTROS - 3 UNIDADES SOBRESSALENTES DE FILTRAGEM ASSISTÊNCIA TÉCNICA PARA OS EQUIPAMENTOS OFERTADOS DURANTE O PERÍODO DE GARANTIA DE, NO MÍNIMO, 6 MESES.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173,44</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867,20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256578</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7647BF" w:rsidP="00DA47C6">
            <w:pPr>
              <w:spacing w:before="120" w:after="120"/>
              <w:jc w:val="center"/>
              <w:rPr>
                <w:sz w:val="18"/>
                <w:szCs w:val="18"/>
              </w:rPr>
            </w:pPr>
            <w:r w:rsidRPr="00776E3A">
              <w:rPr>
                <w:sz w:val="18"/>
                <w:szCs w:val="18"/>
              </w:rPr>
              <w:t>BADISCO DIGITAL COM IDENTIFICADOR DE CHAMADAS - CARACTERÍSTICAS: FLEXIBILIDADE E PRATICIDADE PARA OS INSTALADORES E APLICADORES DE SISTEMA DE TELEFONIA AO TESTAR LINHA TELEFÔNICA E RAMAL DE PABX; AJUSTE AUTOMÁTICO DE DISCAGEM PULSO E TOM; REDISCA ÚLTIMO NÚMERO; PROTEÇÃO CONTRA DESCARGAS ELÉTRICAS" (BADISCO MULTIFREQUENCIAL)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47,75</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955,00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10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40509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BLOQUEADOR DE CHAMADAS TELEFÔNICAS, (FUNÇÃO DE PROGRAMAR O BLOQUEIO DE CHAMADAS TELEFONICAS PARA CELULAR E TELEFONES FIXOS)</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62,00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620,00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5</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408686</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ESCADA, MATERIAL ALUMÍNIO, TIPO ARTICULADA MULTIFUNCIONAL,</w:t>
            </w:r>
            <w:r w:rsidRPr="00776E3A">
              <w:rPr>
                <w:sz w:val="18"/>
                <w:szCs w:val="18"/>
              </w:rPr>
              <w:br/>
              <w:t>QUANTIDADE DEGRAUS 16, CARACTERÍSTICAS ADICIONAIS SAPATAS EMBORRACHADAS, TRAVAS AUTOMÁTICAS NAS CATR, CAPACIDADE 150 KG</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1.000,00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5.000,00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386847</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FILTRO LINHA, QUANTIDADE SAÍDA COM 2 SAÍDAS E RABICHO RJ11, CARACTERÍSTICAS ADICIONAIS ADSL, APLICAÇÃO TELEFONIA, NORMAS TÉCNICAS CERTIFICAÇÃO/ HOMOLOGAÇÃO ANATEL</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21,30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426,00</w:t>
            </w:r>
          </w:p>
        </w:tc>
      </w:tr>
      <w:tr w:rsidR="00DA47C6" w:rsidRPr="004E52AE" w:rsidTr="007647BF">
        <w:tc>
          <w:tcPr>
            <w:tcW w:w="637"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652FAC" w:rsidRDefault="006C229B" w:rsidP="00DA47C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jc w:val="center"/>
              <w:rPr>
                <w:sz w:val="18"/>
                <w:szCs w:val="18"/>
              </w:rPr>
            </w:pPr>
            <w:r w:rsidRPr="00776E3A">
              <w:rPr>
                <w:sz w:val="18"/>
                <w:szCs w:val="18"/>
              </w:rPr>
              <w:t>2</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6C229B" w:rsidRPr="00776E3A" w:rsidRDefault="006C229B" w:rsidP="00DA47C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125440</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jc w:val="center"/>
              <w:rPr>
                <w:sz w:val="18"/>
                <w:szCs w:val="18"/>
              </w:rPr>
            </w:pPr>
            <w:r w:rsidRPr="00776E3A">
              <w:rPr>
                <w:sz w:val="18"/>
                <w:szCs w:val="18"/>
              </w:rPr>
              <w:t>FURADEIRA. CARACTERÍSTICAS ADICIONAIS: FUNÇÃO MARTELETE PERFURADOR, BLOQUEIO DE PERCUSSÃO PARA PERFURAR AÇO E MADEIRA, ENCAIXE PARA TIPO SDS PLUS, EMBREAGEM DE SEGURANÇA CONTRA SOBRECARGA, PORTA-ESCOVAS ROTATIVO PARA A MESMA FORÇA NA ROTAÇÃO À DIREITA E À ESQUERDA, POTÊNCIA 800 W, TENSÃO 220 V, ROTAÇÃO SEM CARGA 0 - 900 MIN – 1, IMPACTO 0 – 4.400 MIN – 1, FORÇA DE IMPACTO (JOULE) 0 – 3 J, CAPACIDADE DE PERFURAÇÃO: CONCRETO 4 – 26 MM, METAL 13 MM, MADEIRA 30 MM, DOTADO DE MALETA DE TRANSPORTE, LIMITADOR DE PROFUNDIDADE E EMPUNHADEIRA AUXILIAR.</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710,00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6C229B" w:rsidRPr="00776E3A" w:rsidRDefault="006C229B" w:rsidP="00DA47C6">
            <w:pPr>
              <w:spacing w:before="120" w:after="120"/>
              <w:ind w:left="214" w:hanging="214"/>
              <w:jc w:val="center"/>
              <w:rPr>
                <w:sz w:val="18"/>
                <w:szCs w:val="18"/>
              </w:rPr>
            </w:pPr>
            <w:r w:rsidRPr="00776E3A">
              <w:rPr>
                <w:sz w:val="18"/>
                <w:szCs w:val="18"/>
              </w:rPr>
              <w:t>1.420,00</w:t>
            </w:r>
          </w:p>
        </w:tc>
      </w:tr>
      <w:tr w:rsidR="00114AD7" w:rsidRPr="004E52AE" w:rsidTr="00114AD7">
        <w:tc>
          <w:tcPr>
            <w:tcW w:w="637" w:type="dxa"/>
            <w:tcBorders>
              <w:top w:val="single" w:sz="6" w:space="0" w:color="auto"/>
              <w:left w:val="single" w:sz="8" w:space="0" w:color="auto"/>
              <w:bottom w:val="single" w:sz="6" w:space="0" w:color="auto"/>
              <w:right w:val="single" w:sz="8" w:space="0" w:color="auto"/>
            </w:tcBorders>
            <w:vAlign w:val="center"/>
          </w:tcPr>
          <w:p w:rsidR="00114AD7" w:rsidRPr="00652FAC" w:rsidRDefault="00114AD7" w:rsidP="00FD0F06">
            <w:pPr>
              <w:pStyle w:val="PargrafodaLista"/>
              <w:numPr>
                <w:ilvl w:val="0"/>
                <w:numId w:val="28"/>
              </w:numPr>
              <w:tabs>
                <w:tab w:val="center" w:pos="248"/>
              </w:tabs>
              <w:spacing w:before="120" w:after="120"/>
              <w:contextualSpacing/>
              <w:jc w:val="center"/>
              <w:rPr>
                <w:sz w:val="18"/>
                <w:szCs w:val="18"/>
              </w:rPr>
            </w:pPr>
          </w:p>
        </w:tc>
        <w:tc>
          <w:tcPr>
            <w:tcW w:w="851" w:type="dxa"/>
            <w:tcBorders>
              <w:top w:val="single" w:sz="6" w:space="0" w:color="auto"/>
              <w:left w:val="single" w:sz="8" w:space="0" w:color="auto"/>
              <w:bottom w:val="single" w:sz="6" w:space="0" w:color="auto"/>
              <w:right w:val="single" w:sz="8" w:space="0" w:color="auto"/>
            </w:tcBorders>
            <w:shd w:val="clear" w:color="auto" w:fill="auto"/>
            <w:vAlign w:val="center"/>
          </w:tcPr>
          <w:p w:rsidR="00114AD7" w:rsidRPr="00776E3A" w:rsidRDefault="00114AD7" w:rsidP="00FD0F06">
            <w:pPr>
              <w:spacing w:before="120" w:after="120"/>
              <w:jc w:val="center"/>
              <w:rPr>
                <w:sz w:val="18"/>
                <w:szCs w:val="18"/>
              </w:rPr>
            </w:pPr>
            <w:r w:rsidRPr="00776E3A">
              <w:rPr>
                <w:sz w:val="18"/>
                <w:szCs w:val="18"/>
              </w:rPr>
              <w:t>1000</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114AD7" w:rsidRPr="00776E3A" w:rsidRDefault="00114AD7" w:rsidP="00FD0F06">
            <w:pPr>
              <w:spacing w:before="120" w:after="120"/>
              <w:ind w:left="214" w:hanging="214"/>
              <w:jc w:val="center"/>
              <w:rPr>
                <w:sz w:val="18"/>
                <w:szCs w:val="18"/>
              </w:rPr>
            </w:pPr>
            <w:r w:rsidRPr="00776E3A">
              <w:rPr>
                <w:sz w:val="18"/>
                <w:szCs w:val="18"/>
              </w:rPr>
              <w:t>UN</w:t>
            </w:r>
          </w:p>
        </w:tc>
        <w:tc>
          <w:tcPr>
            <w:tcW w:w="1134" w:type="dxa"/>
            <w:tcBorders>
              <w:top w:val="single" w:sz="6" w:space="0" w:color="auto"/>
              <w:left w:val="single" w:sz="8" w:space="0" w:color="auto"/>
              <w:bottom w:val="single" w:sz="6" w:space="0" w:color="auto"/>
              <w:right w:val="single" w:sz="8" w:space="0" w:color="auto"/>
            </w:tcBorders>
            <w:shd w:val="clear" w:color="000000" w:fill="FFFFFF"/>
            <w:vAlign w:val="center"/>
          </w:tcPr>
          <w:p w:rsidR="00114AD7" w:rsidRPr="00776E3A" w:rsidRDefault="00114AD7" w:rsidP="00FD0F06">
            <w:pPr>
              <w:spacing w:before="120" w:after="120"/>
              <w:jc w:val="center"/>
              <w:rPr>
                <w:sz w:val="18"/>
                <w:szCs w:val="18"/>
              </w:rPr>
            </w:pPr>
            <w:r w:rsidRPr="00776E3A">
              <w:rPr>
                <w:sz w:val="18"/>
                <w:szCs w:val="18"/>
              </w:rPr>
              <w:t>368589</w:t>
            </w:r>
          </w:p>
        </w:tc>
        <w:tc>
          <w:tcPr>
            <w:tcW w:w="4678" w:type="dxa"/>
            <w:tcBorders>
              <w:top w:val="single" w:sz="6" w:space="0" w:color="auto"/>
              <w:left w:val="single" w:sz="8" w:space="0" w:color="auto"/>
              <w:bottom w:val="single" w:sz="6" w:space="0" w:color="auto"/>
              <w:right w:val="single" w:sz="8" w:space="0" w:color="auto"/>
            </w:tcBorders>
            <w:shd w:val="clear" w:color="000000" w:fill="FFFFFF"/>
            <w:vAlign w:val="center"/>
          </w:tcPr>
          <w:p w:rsidR="00114AD7" w:rsidRPr="00776E3A" w:rsidRDefault="00114AD7" w:rsidP="00FD0F06">
            <w:pPr>
              <w:spacing w:before="120" w:after="120"/>
              <w:jc w:val="center"/>
              <w:rPr>
                <w:sz w:val="18"/>
                <w:szCs w:val="18"/>
              </w:rPr>
            </w:pPr>
            <w:r w:rsidRPr="00776E3A">
              <w:rPr>
                <w:sz w:val="18"/>
                <w:szCs w:val="18"/>
              </w:rPr>
              <w:t>BLOCO TERMINAL, TIPO M10 B, APLICAÇÃO TELEFONIA, USO EM ARMÁRIOS DE DISTRIBUIÇÃO NA INTERLIGAÇÃO ENTRE DG</w:t>
            </w:r>
          </w:p>
        </w:tc>
        <w:tc>
          <w:tcPr>
            <w:tcW w:w="851" w:type="dxa"/>
            <w:tcBorders>
              <w:top w:val="single" w:sz="6" w:space="0" w:color="auto"/>
              <w:left w:val="single" w:sz="8" w:space="0" w:color="auto"/>
              <w:bottom w:val="single" w:sz="6" w:space="0" w:color="auto"/>
              <w:right w:val="single" w:sz="8" w:space="0" w:color="auto"/>
            </w:tcBorders>
            <w:shd w:val="clear" w:color="000000" w:fill="FFFFFF"/>
            <w:vAlign w:val="center"/>
          </w:tcPr>
          <w:p w:rsidR="00114AD7" w:rsidRPr="00776E3A" w:rsidRDefault="00114AD7" w:rsidP="00FD0F06">
            <w:pPr>
              <w:spacing w:before="120" w:after="120"/>
              <w:ind w:left="214" w:hanging="214"/>
              <w:jc w:val="center"/>
              <w:rPr>
                <w:sz w:val="18"/>
                <w:szCs w:val="18"/>
              </w:rPr>
            </w:pPr>
            <w:r w:rsidRPr="00776E3A">
              <w:rPr>
                <w:sz w:val="18"/>
                <w:szCs w:val="18"/>
              </w:rPr>
              <w:t>6,00</w:t>
            </w:r>
          </w:p>
        </w:tc>
        <w:tc>
          <w:tcPr>
            <w:tcW w:w="992" w:type="dxa"/>
            <w:tcBorders>
              <w:top w:val="single" w:sz="6" w:space="0" w:color="auto"/>
              <w:left w:val="single" w:sz="8" w:space="0" w:color="auto"/>
              <w:bottom w:val="single" w:sz="6" w:space="0" w:color="auto"/>
              <w:right w:val="single" w:sz="8" w:space="0" w:color="auto"/>
            </w:tcBorders>
            <w:shd w:val="clear" w:color="000000" w:fill="FFFFFF"/>
            <w:vAlign w:val="center"/>
          </w:tcPr>
          <w:p w:rsidR="00114AD7" w:rsidRPr="00776E3A" w:rsidRDefault="00114AD7" w:rsidP="00FD0F06">
            <w:pPr>
              <w:spacing w:before="120" w:after="120"/>
              <w:ind w:left="214" w:hanging="214"/>
              <w:jc w:val="center"/>
              <w:rPr>
                <w:sz w:val="18"/>
                <w:szCs w:val="18"/>
              </w:rPr>
            </w:pPr>
            <w:r w:rsidRPr="00776E3A">
              <w:rPr>
                <w:sz w:val="18"/>
                <w:szCs w:val="18"/>
              </w:rPr>
              <w:t>6.000,00</w:t>
            </w:r>
          </w:p>
        </w:tc>
      </w:tr>
    </w:tbl>
    <w:p w:rsidR="00DF52B4" w:rsidRDefault="00DF52B4" w:rsidP="00260F0D">
      <w:pPr>
        <w:widowControl w:val="0"/>
        <w:spacing w:line="264" w:lineRule="auto"/>
        <w:jc w:val="both"/>
        <w:rPr>
          <w:rFonts w:ascii="Arial" w:hAnsi="Arial" w:cs="Arial"/>
          <w:b/>
          <w:sz w:val="22"/>
          <w:szCs w:val="22"/>
        </w:rPr>
      </w:pPr>
    </w:p>
    <w:p w:rsidR="008535C1" w:rsidRDefault="008535C1" w:rsidP="008535C1">
      <w:pPr>
        <w:spacing w:line="264" w:lineRule="auto"/>
        <w:ind w:right="-17"/>
        <w:jc w:val="both"/>
        <w:rPr>
          <w:rFonts w:ascii="Arial" w:hAnsi="Arial" w:cs="Arial"/>
          <w:b/>
          <w:sz w:val="22"/>
          <w:szCs w:val="22"/>
        </w:rPr>
      </w:pPr>
    </w:p>
    <w:p w:rsidR="00BA5324" w:rsidRDefault="00BA5324" w:rsidP="008535C1">
      <w:pPr>
        <w:spacing w:line="264" w:lineRule="auto"/>
        <w:ind w:right="-17"/>
        <w:jc w:val="both"/>
        <w:rPr>
          <w:rFonts w:ascii="Arial" w:hAnsi="Arial" w:cs="Arial"/>
          <w:color w:val="000000"/>
          <w:sz w:val="22"/>
          <w:szCs w:val="22"/>
          <w:lang w:eastAsia="en-US"/>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Default="00C9620C" w:rsidP="008535C1">
      <w:pPr>
        <w:pStyle w:val="PargrafodaLista"/>
        <w:spacing w:line="264" w:lineRule="auto"/>
        <w:ind w:left="0" w:firstLine="709"/>
        <w:contextualSpacing/>
        <w:jc w:val="both"/>
        <w:rPr>
          <w:rFonts w:ascii="Arial" w:hAnsi="Arial" w:cs="Arial"/>
          <w:iCs/>
          <w:sz w:val="22"/>
          <w:szCs w:val="22"/>
        </w:rPr>
      </w:pPr>
      <w:r w:rsidRPr="008535C1">
        <w:rPr>
          <w:rFonts w:ascii="Arial" w:hAnsi="Arial" w:cs="Arial"/>
          <w:iCs/>
          <w:sz w:val="22"/>
          <w:szCs w:val="22"/>
        </w:rPr>
        <w:t xml:space="preserve">2.1. O prazo de </w:t>
      </w:r>
      <w:r w:rsidRPr="00594689">
        <w:rPr>
          <w:rFonts w:ascii="Arial" w:hAnsi="Arial" w:cs="Arial"/>
          <w:iCs/>
          <w:sz w:val="22"/>
          <w:szCs w:val="22"/>
        </w:rPr>
        <w:t xml:space="preserve">entrega dos bens </w:t>
      </w:r>
      <w:r w:rsidR="008535C1" w:rsidRPr="00594689">
        <w:rPr>
          <w:rFonts w:ascii="Arial" w:hAnsi="Arial" w:cs="Arial"/>
          <w:iCs/>
          <w:sz w:val="22"/>
          <w:szCs w:val="22"/>
        </w:rPr>
        <w:t>não poderá exceder</w:t>
      </w:r>
      <w:r w:rsidRPr="00594689">
        <w:rPr>
          <w:rFonts w:ascii="Arial" w:hAnsi="Arial" w:cs="Arial"/>
          <w:iCs/>
          <w:sz w:val="22"/>
          <w:szCs w:val="22"/>
        </w:rPr>
        <w:t xml:space="preserve"> </w:t>
      </w:r>
      <w:r w:rsidR="008535C1" w:rsidRPr="00594689">
        <w:rPr>
          <w:rFonts w:ascii="Arial" w:hAnsi="Arial" w:cs="Arial"/>
          <w:iCs/>
          <w:sz w:val="22"/>
          <w:szCs w:val="22"/>
        </w:rPr>
        <w:t>a</w:t>
      </w:r>
      <w:r w:rsidRPr="00594689">
        <w:rPr>
          <w:rFonts w:ascii="Arial" w:hAnsi="Arial" w:cs="Arial"/>
          <w:iCs/>
          <w:sz w:val="22"/>
          <w:szCs w:val="22"/>
        </w:rPr>
        <w:t xml:space="preserve"> 30 (trinta) dias, a contar </w:t>
      </w:r>
      <w:r w:rsidR="008535C1" w:rsidRPr="00594689">
        <w:rPr>
          <w:rFonts w:ascii="Arial" w:hAnsi="Arial" w:cs="Arial"/>
          <w:sz w:val="22"/>
          <w:szCs w:val="22"/>
        </w:rPr>
        <w:t>da ciência</w:t>
      </w:r>
      <w:r w:rsidR="008535C1" w:rsidRPr="008535C1">
        <w:rPr>
          <w:rFonts w:ascii="Arial" w:hAnsi="Arial" w:cs="Arial"/>
          <w:sz w:val="22"/>
          <w:szCs w:val="22"/>
        </w:rPr>
        <w:t xml:space="preserve"> da emissão </w:t>
      </w:r>
      <w:r w:rsidRPr="008535C1">
        <w:rPr>
          <w:rFonts w:ascii="Arial" w:hAnsi="Arial" w:cs="Arial"/>
          <w:iCs/>
          <w:sz w:val="22"/>
          <w:szCs w:val="22"/>
        </w:rPr>
        <w:t>da Nota de Empenho.</w:t>
      </w:r>
    </w:p>
    <w:p w:rsidR="00926184" w:rsidRPr="005450A7" w:rsidRDefault="00926184" w:rsidP="008535C1">
      <w:pPr>
        <w:pStyle w:val="PargrafodaLista"/>
        <w:spacing w:line="264" w:lineRule="auto"/>
        <w:ind w:left="0" w:firstLine="709"/>
        <w:contextualSpacing/>
        <w:jc w:val="both"/>
        <w:rPr>
          <w:rFonts w:ascii="Arial" w:hAnsi="Arial" w:cs="Arial"/>
          <w:iCs/>
          <w:sz w:val="22"/>
          <w:szCs w:val="22"/>
        </w:rPr>
      </w:pPr>
    </w:p>
    <w:p w:rsidR="008535C1" w:rsidRPr="00594B11" w:rsidRDefault="00E66A91" w:rsidP="008535C1">
      <w:pPr>
        <w:autoSpaceDE w:val="0"/>
        <w:autoSpaceDN w:val="0"/>
        <w:adjustRightInd w:val="0"/>
        <w:spacing w:line="264" w:lineRule="auto"/>
        <w:ind w:firstLine="709"/>
        <w:jc w:val="both"/>
        <w:rPr>
          <w:rFonts w:ascii="Arial" w:hAnsi="Arial" w:cs="Arial"/>
          <w:sz w:val="22"/>
          <w:szCs w:val="22"/>
        </w:rPr>
      </w:pPr>
      <w:r>
        <w:rPr>
          <w:rFonts w:ascii="Arial" w:hAnsi="Arial" w:cs="Arial"/>
          <w:iCs/>
          <w:sz w:val="22"/>
          <w:szCs w:val="22"/>
        </w:rPr>
        <w:t>2.2</w:t>
      </w:r>
      <w:r w:rsidR="008535C1" w:rsidRPr="008535C1">
        <w:rPr>
          <w:rFonts w:ascii="Arial" w:hAnsi="Arial" w:cs="Arial"/>
          <w:iCs/>
          <w:sz w:val="22"/>
          <w:szCs w:val="22"/>
        </w:rPr>
        <w:t xml:space="preserve">. </w:t>
      </w:r>
      <w:r w:rsidR="008535C1" w:rsidRPr="008535C1">
        <w:rPr>
          <w:rFonts w:ascii="Arial" w:hAnsi="Arial" w:cs="Arial"/>
          <w:sz w:val="22"/>
          <w:szCs w:val="22"/>
        </w:rPr>
        <w:t xml:space="preserve">Os produtos objetos deste Pregão deverão ser entregues </w:t>
      </w:r>
      <w:r w:rsidR="00817117" w:rsidRPr="00594B11">
        <w:rPr>
          <w:rFonts w:ascii="Arial" w:hAnsi="Arial" w:cs="Arial"/>
          <w:sz w:val="22"/>
          <w:szCs w:val="22"/>
        </w:rPr>
        <w:t xml:space="preserve">no Prédio 8 (Central Telefônica), </w:t>
      </w:r>
      <w:r w:rsidR="008535C1" w:rsidRPr="00594B11">
        <w:rPr>
          <w:rFonts w:ascii="Arial" w:hAnsi="Arial" w:cs="Arial"/>
          <w:sz w:val="22"/>
          <w:szCs w:val="22"/>
        </w:rPr>
        <w:t xml:space="preserve">Universidade Federal de Pelotas, Campus Universitário Capão do Leão s/nº, CEP </w:t>
      </w:r>
      <w:r w:rsidR="008151EA" w:rsidRPr="00594B11">
        <w:rPr>
          <w:rFonts w:ascii="Arial" w:hAnsi="Arial" w:cs="Arial"/>
          <w:sz w:val="22"/>
          <w:szCs w:val="22"/>
        </w:rPr>
        <w:t>96160-000</w:t>
      </w:r>
      <w:r w:rsidR="008535C1" w:rsidRPr="00594B11">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Pr="00594B11" w:rsidRDefault="008535C1" w:rsidP="008535C1">
      <w:pPr>
        <w:pStyle w:val="PargrafodaLista"/>
        <w:spacing w:line="264" w:lineRule="auto"/>
        <w:ind w:left="0"/>
        <w:contextualSpacing/>
        <w:jc w:val="both"/>
        <w:rPr>
          <w:rFonts w:ascii="Arial" w:hAnsi="Arial" w:cs="Arial"/>
          <w:b/>
          <w:bCs/>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3.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817117" w:rsidRDefault="00C9620C" w:rsidP="008535C1">
      <w:pPr>
        <w:pStyle w:val="PargrafodaLista"/>
        <w:spacing w:line="264" w:lineRule="auto"/>
        <w:ind w:left="0" w:firstLine="709"/>
        <w:contextualSpacing/>
        <w:jc w:val="both"/>
        <w:rPr>
          <w:rFonts w:ascii="Arial" w:hAnsi="Arial" w:cs="Arial"/>
          <w:b/>
          <w:bCs/>
          <w:sz w:val="22"/>
          <w:szCs w:val="22"/>
        </w:rPr>
      </w:pPr>
      <w:r w:rsidRPr="008535C1">
        <w:rPr>
          <w:rFonts w:ascii="Arial" w:hAnsi="Arial" w:cs="Arial"/>
          <w:color w:val="000000"/>
          <w:sz w:val="22"/>
          <w:szCs w:val="22"/>
        </w:rPr>
        <w:t xml:space="preserve">3.1. Os bens serão recebidos provisoriamente </w:t>
      </w:r>
      <w:r w:rsidRPr="00817117">
        <w:rPr>
          <w:rFonts w:ascii="Arial" w:hAnsi="Arial" w:cs="Arial"/>
          <w:sz w:val="22"/>
          <w:szCs w:val="22"/>
        </w:rPr>
        <w:t xml:space="preserve">no </w:t>
      </w:r>
      <w:r w:rsidR="00594689" w:rsidRPr="00817117">
        <w:rPr>
          <w:rFonts w:ascii="Arial" w:hAnsi="Arial" w:cs="Arial"/>
          <w:sz w:val="22"/>
          <w:szCs w:val="22"/>
        </w:rPr>
        <w:t xml:space="preserve">prazo de 5 </w:t>
      </w:r>
      <w:r w:rsidRPr="00817117">
        <w:rPr>
          <w:rFonts w:ascii="Arial" w:hAnsi="Arial" w:cs="Arial"/>
          <w:sz w:val="22"/>
          <w:szCs w:val="22"/>
        </w:rPr>
        <w:t>(</w:t>
      </w:r>
      <w:r w:rsidR="00594689" w:rsidRPr="00817117">
        <w:rPr>
          <w:rFonts w:ascii="Arial" w:hAnsi="Arial" w:cs="Arial"/>
          <w:sz w:val="22"/>
          <w:szCs w:val="22"/>
        </w:rPr>
        <w:t>cinco</w:t>
      </w:r>
      <w:r w:rsidRPr="00817117">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817117" w:rsidRDefault="00C9620C" w:rsidP="008535C1">
      <w:pPr>
        <w:pStyle w:val="PargrafodaLista"/>
        <w:spacing w:line="264" w:lineRule="auto"/>
        <w:ind w:left="432"/>
        <w:jc w:val="both"/>
        <w:rPr>
          <w:rFonts w:ascii="Arial" w:hAnsi="Arial" w:cs="Arial"/>
          <w:bCs/>
          <w:sz w:val="22"/>
          <w:szCs w:val="22"/>
        </w:rPr>
      </w:pPr>
    </w:p>
    <w:p w:rsidR="00C9620C" w:rsidRPr="00817117" w:rsidRDefault="00C9620C" w:rsidP="008535C1">
      <w:pPr>
        <w:pStyle w:val="PargrafodaLista"/>
        <w:spacing w:line="264" w:lineRule="auto"/>
        <w:ind w:left="0" w:firstLine="709"/>
        <w:contextualSpacing/>
        <w:jc w:val="both"/>
        <w:rPr>
          <w:rFonts w:ascii="Arial" w:hAnsi="Arial" w:cs="Arial"/>
          <w:bCs/>
          <w:sz w:val="22"/>
          <w:szCs w:val="22"/>
        </w:rPr>
      </w:pPr>
      <w:r w:rsidRPr="00817117">
        <w:rPr>
          <w:rFonts w:ascii="Arial" w:hAnsi="Arial" w:cs="Arial"/>
          <w:bCs/>
          <w:sz w:val="22"/>
          <w:szCs w:val="22"/>
        </w:rPr>
        <w:t xml:space="preserve">3.2. Os bens poderão ser rejeitados, no todo ou em parte, quando em desacordo com as especificações constantes neste Termo de Referência e na proposta, devendo ser substituídos no </w:t>
      </w:r>
      <w:r w:rsidR="00594689" w:rsidRPr="00817117">
        <w:rPr>
          <w:rFonts w:ascii="Arial" w:hAnsi="Arial" w:cs="Arial"/>
          <w:bCs/>
          <w:sz w:val="22"/>
          <w:szCs w:val="22"/>
        </w:rPr>
        <w:t>prazo de 10 (dez</w:t>
      </w:r>
      <w:r w:rsidRPr="00817117">
        <w:rPr>
          <w:rFonts w:ascii="Arial" w:hAnsi="Arial" w:cs="Arial"/>
          <w:bCs/>
          <w:sz w:val="22"/>
          <w:szCs w:val="22"/>
        </w:rPr>
        <w:t>) dias, a contar da notificação da contratada, às suas custas, sem prejuízo da aplicação das penalidades.</w:t>
      </w:r>
    </w:p>
    <w:p w:rsidR="00C9620C" w:rsidRPr="00817117" w:rsidRDefault="00C9620C" w:rsidP="008535C1">
      <w:pPr>
        <w:pStyle w:val="PargrafodaLista"/>
        <w:spacing w:line="264" w:lineRule="auto"/>
        <w:ind w:left="432" w:firstLine="709"/>
        <w:jc w:val="both"/>
        <w:rPr>
          <w:rFonts w:ascii="Arial" w:hAnsi="Arial" w:cs="Arial"/>
          <w:bCs/>
          <w:sz w:val="22"/>
          <w:szCs w:val="22"/>
        </w:rPr>
      </w:pPr>
    </w:p>
    <w:p w:rsidR="00C9620C" w:rsidRPr="00817117" w:rsidRDefault="00C9620C" w:rsidP="008535C1">
      <w:pPr>
        <w:pStyle w:val="PargrafodaLista"/>
        <w:spacing w:line="264" w:lineRule="auto"/>
        <w:ind w:left="0" w:firstLine="709"/>
        <w:contextualSpacing/>
        <w:jc w:val="both"/>
        <w:rPr>
          <w:rFonts w:ascii="Arial" w:hAnsi="Arial" w:cs="Arial"/>
          <w:bCs/>
          <w:sz w:val="22"/>
          <w:szCs w:val="22"/>
        </w:rPr>
      </w:pPr>
      <w:r w:rsidRPr="00817117">
        <w:rPr>
          <w:rFonts w:ascii="Arial" w:hAnsi="Arial" w:cs="Arial"/>
          <w:sz w:val="22"/>
          <w:szCs w:val="22"/>
        </w:rPr>
        <w:t xml:space="preserve">3.3. Os bens serão recebidos definitivamente no prazo de </w:t>
      </w:r>
      <w:r w:rsidR="00594689" w:rsidRPr="00817117">
        <w:rPr>
          <w:rFonts w:ascii="Arial" w:hAnsi="Arial" w:cs="Arial"/>
          <w:sz w:val="22"/>
          <w:szCs w:val="22"/>
        </w:rPr>
        <w:t xml:space="preserve">15 </w:t>
      </w:r>
      <w:r w:rsidRPr="00817117">
        <w:rPr>
          <w:rFonts w:ascii="Arial" w:hAnsi="Arial" w:cs="Arial"/>
          <w:sz w:val="22"/>
          <w:szCs w:val="22"/>
        </w:rPr>
        <w:t>(</w:t>
      </w:r>
      <w:r w:rsidR="00594689" w:rsidRPr="00817117">
        <w:rPr>
          <w:rFonts w:ascii="Arial" w:hAnsi="Arial" w:cs="Arial"/>
          <w:sz w:val="22"/>
          <w:szCs w:val="22"/>
        </w:rPr>
        <w:t>quinze</w:t>
      </w:r>
      <w:r w:rsidRPr="00817117">
        <w:rPr>
          <w:rFonts w:ascii="Arial" w:hAnsi="Arial" w:cs="Arial"/>
          <w:sz w:val="22"/>
          <w:szCs w:val="22"/>
        </w:rPr>
        <w:t>) dias, contados do recebimento provisório, após a verificação da qualidade e quantidade do material e consequente aceitação mediante termo circunstanciado.</w:t>
      </w:r>
    </w:p>
    <w:p w:rsidR="00C9620C" w:rsidRPr="008535C1" w:rsidRDefault="00C9620C" w:rsidP="008535C1">
      <w:pPr>
        <w:pStyle w:val="PargrafodaLista"/>
        <w:spacing w:line="264" w:lineRule="auto"/>
        <w:ind w:left="432" w:firstLine="709"/>
        <w:jc w:val="both"/>
        <w:rPr>
          <w:rFonts w:ascii="Arial" w:hAnsi="Arial" w:cs="Arial"/>
          <w:bCs/>
          <w:color w:val="000000"/>
          <w:sz w:val="22"/>
          <w:szCs w:val="22"/>
        </w:rPr>
      </w:pPr>
    </w:p>
    <w:p w:rsidR="00C9620C" w:rsidRPr="008535C1" w:rsidRDefault="00C9620C" w:rsidP="008535C1">
      <w:pPr>
        <w:pStyle w:val="PargrafodaLista"/>
        <w:spacing w:line="264" w:lineRule="auto"/>
        <w:ind w:left="0" w:firstLine="709"/>
        <w:contextualSpacing/>
        <w:jc w:val="both"/>
        <w:rPr>
          <w:rFonts w:ascii="Arial" w:hAnsi="Arial" w:cs="Arial"/>
          <w:b/>
          <w:bCs/>
          <w:color w:val="000000"/>
          <w:sz w:val="22"/>
          <w:szCs w:val="22"/>
        </w:rPr>
      </w:pPr>
      <w:r w:rsidRPr="008535C1">
        <w:rPr>
          <w:rFonts w:ascii="Arial" w:hAnsi="Arial" w:cs="Arial"/>
          <w:color w:val="000000"/>
          <w:sz w:val="22"/>
          <w:szCs w:val="22"/>
          <w:lang w:eastAsia="en-US"/>
        </w:rPr>
        <w:t>3.3.1. Na hipótese de a verificação a que se refere o subitem anterior não ser procedida dentro do prazo fixado, reputar-se-á como realizada, consumando-se o recebimento definitivo no dia do esgotamento do prazo.</w:t>
      </w:r>
    </w:p>
    <w:p w:rsidR="00C9620C" w:rsidRPr="008535C1" w:rsidRDefault="00C9620C" w:rsidP="008535C1">
      <w:pPr>
        <w:pStyle w:val="PargrafodaLista"/>
        <w:spacing w:line="264" w:lineRule="auto"/>
        <w:ind w:left="1224" w:firstLine="709"/>
        <w:jc w:val="both"/>
        <w:rPr>
          <w:rFonts w:ascii="Arial" w:hAnsi="Arial" w:cs="Arial"/>
          <w:b/>
          <w:bCs/>
          <w:color w:val="000000"/>
          <w:sz w:val="22"/>
          <w:szCs w:val="22"/>
        </w:rPr>
      </w:pPr>
    </w:p>
    <w:p w:rsidR="00C9620C" w:rsidRPr="008535C1" w:rsidRDefault="00C9620C" w:rsidP="008535C1">
      <w:pPr>
        <w:pStyle w:val="PargrafodaLista"/>
        <w:spacing w:line="264" w:lineRule="auto"/>
        <w:ind w:left="0" w:firstLine="709"/>
        <w:jc w:val="both"/>
        <w:rPr>
          <w:rFonts w:ascii="Arial" w:hAnsi="Arial" w:cs="Arial"/>
          <w:color w:val="000000"/>
          <w:sz w:val="22"/>
          <w:szCs w:val="22"/>
        </w:rPr>
      </w:pPr>
      <w:r w:rsidRPr="008535C1">
        <w:rPr>
          <w:rFonts w:ascii="Arial" w:hAnsi="Arial" w:cs="Arial"/>
          <w:color w:val="000000"/>
          <w:sz w:val="22"/>
          <w:szCs w:val="22"/>
          <w:lang w:eastAsia="en-US"/>
        </w:rPr>
        <w:t>3.4. 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8535C1">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C25DF1" w:rsidRDefault="00C25DF1" w:rsidP="00C25DF1">
      <w:pPr>
        <w:tabs>
          <w:tab w:val="left" w:pos="0"/>
        </w:tabs>
        <w:spacing w:line="264" w:lineRule="auto"/>
        <w:ind w:firstLine="709"/>
        <w:jc w:val="both"/>
        <w:rPr>
          <w:rFonts w:ascii="Arial" w:hAnsi="Arial" w:cs="Arial"/>
          <w:sz w:val="22"/>
          <w:szCs w:val="22"/>
        </w:rPr>
      </w:pPr>
      <w:r>
        <w:rPr>
          <w:rFonts w:ascii="Arial" w:hAnsi="Arial" w:cs="Arial"/>
          <w:bCs/>
          <w:sz w:val="22"/>
        </w:rPr>
        <w:t>4.1. A empresa será comunicada, via e-mail, da disponibilidade da Nota de Empenho no Portal da Transparência. O prazo</w:t>
      </w:r>
      <w:r w:rsidRPr="00981394">
        <w:rPr>
          <w:rFonts w:ascii="Arial" w:hAnsi="Arial" w:cs="Arial"/>
          <w:bCs/>
          <w:sz w:val="22"/>
        </w:rPr>
        <w:t xml:space="preserve"> </w:t>
      </w:r>
      <w:r>
        <w:rPr>
          <w:rFonts w:ascii="Arial" w:hAnsi="Arial" w:cs="Arial"/>
          <w:bCs/>
          <w:sz w:val="22"/>
        </w:rPr>
        <w:t xml:space="preserve">para entrega dos </w:t>
      </w:r>
      <w:r w:rsidRPr="00BA5324">
        <w:rPr>
          <w:rFonts w:ascii="Arial" w:hAnsi="Arial" w:cs="Arial"/>
          <w:bCs/>
          <w:sz w:val="22"/>
        </w:rPr>
        <w:t>bens começará</w:t>
      </w:r>
      <w:r>
        <w:rPr>
          <w:rFonts w:ascii="Arial" w:hAnsi="Arial" w:cs="Arial"/>
          <w:bCs/>
          <w:sz w:val="22"/>
        </w:rPr>
        <w:t xml:space="preserve"> a contar a partir do recebimento do e-mail. Caso a empresa não confirme o recebimento do e-mail, o prazo começará a contar </w:t>
      </w:r>
      <w:r w:rsidRPr="00B2378C">
        <w:rPr>
          <w:rFonts w:ascii="Arial" w:hAnsi="Arial" w:cs="Arial"/>
          <w:sz w:val="22"/>
          <w:szCs w:val="22"/>
        </w:rPr>
        <w:t>24 horas após o envio do e-mail.</w:t>
      </w:r>
    </w:p>
    <w:p w:rsidR="00C25DF1" w:rsidRDefault="00C25DF1" w:rsidP="00C25DF1">
      <w:pPr>
        <w:tabs>
          <w:tab w:val="left" w:pos="0"/>
        </w:tabs>
        <w:spacing w:line="264" w:lineRule="auto"/>
        <w:ind w:firstLine="709"/>
        <w:jc w:val="both"/>
        <w:rPr>
          <w:rFonts w:ascii="Arial" w:hAnsi="Arial" w:cs="Arial"/>
          <w:sz w:val="22"/>
          <w:szCs w:val="22"/>
        </w:rPr>
      </w:pPr>
    </w:p>
    <w:p w:rsidR="00C25DF1" w:rsidRDefault="00C25DF1" w:rsidP="00C25DF1">
      <w:pPr>
        <w:tabs>
          <w:tab w:val="left" w:pos="0"/>
        </w:tabs>
        <w:spacing w:line="264" w:lineRule="auto"/>
        <w:ind w:firstLine="709"/>
        <w:jc w:val="both"/>
        <w:rPr>
          <w:rFonts w:ascii="Arial" w:hAnsi="Arial" w:cs="Arial"/>
          <w:bCs/>
          <w:sz w:val="22"/>
        </w:rPr>
      </w:pPr>
      <w:r>
        <w:rPr>
          <w:rFonts w:ascii="Arial" w:hAnsi="Arial" w:cs="Arial"/>
          <w:sz w:val="22"/>
          <w:szCs w:val="22"/>
        </w:rPr>
        <w:t>4.2. A disponibilidade da Nota de Empenho no Portal da Transparência não gera expectativa para a empresa. A empresa deve aguardar o envio do e-mail, no qual será indicado o link da Nota de Empenho no referido Portal.</w:t>
      </w:r>
    </w:p>
    <w:p w:rsidR="00C25DF1" w:rsidRDefault="00C25DF1" w:rsidP="00C25DF1">
      <w:pPr>
        <w:tabs>
          <w:tab w:val="left" w:pos="0"/>
        </w:tabs>
        <w:spacing w:line="264" w:lineRule="auto"/>
        <w:ind w:firstLine="709"/>
        <w:jc w:val="both"/>
        <w:rPr>
          <w:rFonts w:ascii="Arial" w:hAnsi="Arial" w:cs="Arial"/>
          <w:bCs/>
          <w:sz w:val="22"/>
        </w:rPr>
      </w:pPr>
    </w:p>
    <w:p w:rsidR="00C25DF1" w:rsidRPr="004E58CE" w:rsidRDefault="00C25DF1" w:rsidP="00C25DF1">
      <w:pPr>
        <w:tabs>
          <w:tab w:val="left" w:pos="0"/>
        </w:tabs>
        <w:spacing w:line="264" w:lineRule="auto"/>
        <w:ind w:firstLine="709"/>
        <w:jc w:val="both"/>
        <w:rPr>
          <w:rFonts w:ascii="Arial" w:hAnsi="Arial" w:cs="Arial"/>
          <w:bCs/>
          <w:sz w:val="22"/>
        </w:rPr>
      </w:pPr>
      <w:r>
        <w:rPr>
          <w:rFonts w:ascii="Arial" w:hAnsi="Arial" w:cs="Arial"/>
          <w:bCs/>
          <w:sz w:val="22"/>
        </w:rPr>
        <w:t xml:space="preserve">4.3. </w:t>
      </w:r>
      <w:r w:rsidRPr="004E58CE">
        <w:rPr>
          <w:rFonts w:ascii="Arial" w:hAnsi="Arial" w:cs="Arial"/>
          <w:bCs/>
          <w:sz w:val="22"/>
        </w:rPr>
        <w:t xml:space="preserve">Na proposta deverá conter o nome, telefone e e-mail (endereço eletrônico) do Responsável da Empresa pelo recebimento </w:t>
      </w:r>
      <w:r w:rsidRPr="00020D12">
        <w:rPr>
          <w:rFonts w:ascii="Arial" w:hAnsi="Arial" w:cs="Arial"/>
          <w:bCs/>
          <w:sz w:val="22"/>
        </w:rPr>
        <w:t>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BA1E43" w:rsidRDefault="00BA1E43"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BA5324" w:rsidRDefault="008535C1"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5</w:t>
      </w:r>
      <w:r w:rsidRPr="00BA5324">
        <w:rPr>
          <w:rFonts w:ascii="Arial" w:hAnsi="Arial" w:cs="Arial"/>
          <w:sz w:val="22"/>
          <w:szCs w:val="22"/>
        </w:rPr>
        <w:t>.1. 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Default="008535C1" w:rsidP="008535C1">
      <w:pPr>
        <w:numPr>
          <w:ilvl w:val="0"/>
          <w:numId w:val="2"/>
        </w:num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lastRenderedPageBreak/>
        <w:t xml:space="preserve">5.2. </w:t>
      </w:r>
      <w:r w:rsidRPr="000F1F26">
        <w:rPr>
          <w:rFonts w:ascii="Arial" w:hAnsi="Arial" w:cs="Arial"/>
          <w:sz w:val="22"/>
          <w:szCs w:val="22"/>
        </w:rPr>
        <w:t xml:space="preserve">De acordo com o ofício circular nº 11/2010, do </w:t>
      </w:r>
      <w:r w:rsidR="00335D9B">
        <w:rPr>
          <w:rFonts w:ascii="Arial" w:hAnsi="Arial" w:cs="Arial"/>
          <w:sz w:val="22"/>
          <w:szCs w:val="22"/>
        </w:rPr>
        <w:t>Coordenação</w:t>
      </w:r>
      <w:r w:rsidRPr="000F1F26">
        <w:rPr>
          <w:rFonts w:ascii="Arial" w:hAnsi="Arial" w:cs="Arial"/>
          <w:sz w:val="22"/>
          <w:szCs w:val="22"/>
        </w:rPr>
        <w:t xml:space="preserve">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6.1. </w:t>
      </w:r>
      <w:r w:rsidR="008535C1" w:rsidRPr="004E1D7E">
        <w:rPr>
          <w:rFonts w:ascii="Arial" w:hAnsi="Arial" w:cs="Arial"/>
          <w:sz w:val="22"/>
          <w:szCs w:val="22"/>
        </w:rPr>
        <w:t>São obrigações da Contratante:</w:t>
      </w:r>
    </w:p>
    <w:p w:rsidR="004E1D7E" w:rsidRDefault="004E1D7E" w:rsidP="004E1D7E">
      <w:pPr>
        <w:spacing w:line="264" w:lineRule="auto"/>
        <w:ind w:right="-17"/>
        <w:jc w:val="both"/>
        <w:rPr>
          <w:rFonts w:ascii="Arial" w:hAnsi="Arial" w:cs="Arial"/>
          <w:sz w:val="22"/>
          <w:szCs w:val="22"/>
        </w:rPr>
      </w:pP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6.1.1. </w:t>
      </w:r>
      <w:r w:rsidR="008535C1" w:rsidRPr="004E1D7E">
        <w:rPr>
          <w:rFonts w:ascii="Arial" w:hAnsi="Arial" w:cs="Arial"/>
          <w:sz w:val="22"/>
          <w:szCs w:val="22"/>
        </w:rPr>
        <w:t>receber o objeto no prazo e condições estabelecidas no Edital e seus anexos;</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6.1.2. </w:t>
      </w:r>
      <w:r w:rsidR="008535C1" w:rsidRPr="004E1D7E">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6.1.3. </w:t>
      </w:r>
      <w:r w:rsidR="008535C1" w:rsidRPr="004E1D7E">
        <w:rPr>
          <w:rFonts w:ascii="Arial" w:hAnsi="Arial" w:cs="Arial"/>
          <w:sz w:val="22"/>
          <w:szCs w:val="22"/>
        </w:rPr>
        <w:t>comunicar à Contratada, por escrito, sobre imperfeições, falhas ou irregularidades verificadas no objeto fornecido, para que seja substituído, reparado ou corrigido;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6.1.4. </w:t>
      </w:r>
      <w:r w:rsidR="008535C1" w:rsidRPr="004E1D7E">
        <w:rPr>
          <w:rFonts w:ascii="Arial" w:hAnsi="Arial" w:cs="Arial"/>
          <w:sz w:val="22"/>
          <w:szCs w:val="22"/>
          <w:lang w:eastAsia="en-US"/>
        </w:rPr>
        <w:t>acompanhar e fiscalizar o cumprimento das obrigações da Contratada, através de comissão/servidor especialmente designado;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6.1.5. </w:t>
      </w:r>
      <w:r w:rsidR="008535C1" w:rsidRPr="004E1D7E">
        <w:rPr>
          <w:rFonts w:ascii="Arial" w:hAnsi="Arial" w:cs="Arial"/>
          <w:sz w:val="22"/>
          <w:szCs w:val="22"/>
        </w:rPr>
        <w:t>efetuar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6.1.6. solicitar à contratada todas as providências necessárias ao bom andamento do objeto contratado;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6.1.7. permitir o livre acesso dos empregados da empresa a ser contratada às dependências da UFPel para tratar de assuntos pertinentes aos serviços ou aquisições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6.1.8. rejeitar, no todo ou em parte, os materiais entregues em desacordo com o contrato;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6.1.9. proporcionar todas as condições necessárias ao bom andamento da entrega dos objetos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6.1.10. prestar informações e esclarecimentos que venham a ser solicitados pela contratada;</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6.1.11. 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4E1D7E" w:rsidRDefault="004E1D7E" w:rsidP="004E1D7E">
      <w:pPr>
        <w:autoSpaceDE w:val="0"/>
        <w:autoSpaceDN w:val="0"/>
        <w:adjustRightInd w:val="0"/>
        <w:spacing w:line="264" w:lineRule="auto"/>
        <w:ind w:left="993"/>
        <w:jc w:val="both"/>
        <w:rPr>
          <w:rFonts w:ascii="Arial" w:hAnsi="Arial" w:cs="Arial"/>
          <w:sz w:val="22"/>
          <w:szCs w:val="22"/>
        </w:rPr>
      </w:pPr>
      <w:r w:rsidRPr="004E1D7E">
        <w:rPr>
          <w:rFonts w:ascii="Arial" w:hAnsi="Arial" w:cs="Arial"/>
          <w:sz w:val="22"/>
          <w:szCs w:val="22"/>
        </w:rPr>
        <w:t>6.1.12. receber o objeto no dia previamente agendado, no horário de funcionamento da unidade responsável pelo recebimento;</w:t>
      </w:r>
    </w:p>
    <w:p w:rsidR="004E1D7E" w:rsidRDefault="004E1D7E" w:rsidP="004E1D7E">
      <w:pPr>
        <w:spacing w:line="264" w:lineRule="auto"/>
        <w:ind w:right="-17" w:firstLine="709"/>
        <w:jc w:val="both"/>
        <w:rPr>
          <w:rFonts w:ascii="Arial" w:hAnsi="Arial" w:cs="Arial"/>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4E1D7E" w:rsidRDefault="008535C1" w:rsidP="004E1D7E">
      <w:pPr>
        <w:spacing w:line="264" w:lineRule="auto"/>
        <w:ind w:right="-17"/>
        <w:jc w:val="both"/>
        <w:rPr>
          <w:rFonts w:ascii="Arial" w:hAnsi="Arial" w:cs="Arial"/>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7. </w:t>
      </w:r>
      <w:r w:rsidR="008535C1">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035CE4" w:rsidRPr="004E1D7E" w:rsidRDefault="00035CE4" w:rsidP="00035CE4">
      <w:pPr>
        <w:spacing w:line="264" w:lineRule="auto"/>
        <w:ind w:right="-17" w:firstLine="709"/>
        <w:jc w:val="both"/>
        <w:rPr>
          <w:rFonts w:ascii="Arial" w:hAnsi="Arial" w:cs="Arial"/>
          <w:b/>
          <w:color w:val="000000"/>
          <w:sz w:val="22"/>
          <w:szCs w:val="22"/>
        </w:rPr>
      </w:pPr>
      <w:r>
        <w:rPr>
          <w:rFonts w:ascii="Arial" w:hAnsi="Arial" w:cs="Arial"/>
          <w:sz w:val="22"/>
          <w:szCs w:val="22"/>
        </w:rPr>
        <w:t xml:space="preserve">7.1.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35CE4" w:rsidRDefault="00035CE4" w:rsidP="00035CE4">
      <w:pPr>
        <w:spacing w:line="264" w:lineRule="auto"/>
        <w:ind w:right="-17"/>
        <w:jc w:val="both"/>
        <w:rPr>
          <w:rFonts w:ascii="Arial" w:hAnsi="Arial" w:cs="Arial"/>
          <w:sz w:val="22"/>
          <w:szCs w:val="22"/>
        </w:rPr>
      </w:pPr>
    </w:p>
    <w:p w:rsidR="00035CE4" w:rsidRPr="00BA5324" w:rsidRDefault="00035CE4" w:rsidP="00035CE4">
      <w:pPr>
        <w:spacing w:line="264" w:lineRule="auto"/>
        <w:ind w:left="993" w:right="-17"/>
        <w:jc w:val="both"/>
        <w:rPr>
          <w:rFonts w:ascii="Arial" w:hAnsi="Arial" w:cs="Arial"/>
          <w:b/>
          <w:sz w:val="22"/>
          <w:szCs w:val="22"/>
        </w:rPr>
      </w:pPr>
      <w:r w:rsidRPr="00BA5324">
        <w:rPr>
          <w:rFonts w:ascii="Arial" w:hAnsi="Arial" w:cs="Arial"/>
          <w:sz w:val="22"/>
          <w:szCs w:val="22"/>
        </w:rPr>
        <w:t xml:space="preserve">7.1.1. efetuar a entrega do objeto em perfeitas condições, conforme especificações, prazo e local constantes no Edital e seus anexos, acompanhado da respectiva nota fiscal, na qual constarão as indicações referentes a: </w:t>
      </w:r>
      <w:r w:rsidRPr="00BA5324">
        <w:rPr>
          <w:rFonts w:ascii="Arial" w:hAnsi="Arial" w:cs="Arial"/>
          <w:i/>
          <w:sz w:val="22"/>
          <w:szCs w:val="22"/>
        </w:rPr>
        <w:t>marca, fabricante, modelo, procedência e prazo de garantia ou validade;</w:t>
      </w:r>
    </w:p>
    <w:p w:rsidR="00035CE4" w:rsidRPr="00BA5324" w:rsidRDefault="00035CE4" w:rsidP="00035CE4">
      <w:pPr>
        <w:spacing w:line="264" w:lineRule="auto"/>
        <w:ind w:right="-17"/>
        <w:jc w:val="both"/>
        <w:rPr>
          <w:rFonts w:ascii="Arial" w:hAnsi="Arial" w:cs="Arial"/>
          <w:i/>
          <w:sz w:val="22"/>
          <w:szCs w:val="22"/>
        </w:rPr>
      </w:pPr>
    </w:p>
    <w:p w:rsidR="00035CE4" w:rsidRPr="00BA5324" w:rsidRDefault="00035CE4" w:rsidP="00035CE4">
      <w:pPr>
        <w:spacing w:line="264" w:lineRule="auto"/>
        <w:ind w:left="2127" w:right="-17"/>
        <w:jc w:val="both"/>
        <w:rPr>
          <w:rFonts w:ascii="Arial" w:hAnsi="Arial" w:cs="Arial"/>
          <w:i/>
          <w:sz w:val="22"/>
          <w:szCs w:val="22"/>
        </w:rPr>
      </w:pPr>
      <w:r w:rsidRPr="00BA5324">
        <w:rPr>
          <w:rFonts w:ascii="Arial" w:hAnsi="Arial" w:cs="Arial"/>
          <w:i/>
          <w:sz w:val="22"/>
          <w:szCs w:val="22"/>
        </w:rPr>
        <w:t>7.1.1.1. O objeto deve estar acompanhado do manual do usuário, com uma versão em português e da relação da rede de assistência técnica autorizada;</w:t>
      </w:r>
    </w:p>
    <w:p w:rsidR="00035CE4" w:rsidRDefault="00035CE4" w:rsidP="00035CE4">
      <w:pPr>
        <w:spacing w:line="264" w:lineRule="auto"/>
        <w:ind w:right="-15"/>
        <w:jc w:val="both"/>
        <w:rPr>
          <w:rFonts w:ascii="Arial" w:hAnsi="Arial" w:cs="Arial"/>
          <w:sz w:val="22"/>
          <w:szCs w:val="22"/>
        </w:rPr>
      </w:pPr>
    </w:p>
    <w:p w:rsidR="00035CE4" w:rsidRPr="004E1D7E" w:rsidRDefault="00035CE4" w:rsidP="00035CE4">
      <w:pPr>
        <w:spacing w:after="120" w:line="264" w:lineRule="auto"/>
        <w:ind w:left="993" w:right="-15"/>
        <w:jc w:val="both"/>
        <w:rPr>
          <w:rFonts w:ascii="Arial" w:hAnsi="Arial" w:cs="Arial"/>
          <w:sz w:val="22"/>
          <w:szCs w:val="22"/>
        </w:rPr>
      </w:pPr>
      <w:r>
        <w:rPr>
          <w:rFonts w:ascii="Arial" w:hAnsi="Arial" w:cs="Arial"/>
          <w:sz w:val="22"/>
          <w:szCs w:val="22"/>
        </w:rPr>
        <w:t xml:space="preserve">7.1.2. </w:t>
      </w:r>
      <w:r w:rsidRPr="004E1D7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4E1D7E">
          <w:rPr>
            <w:rFonts w:ascii="Arial" w:hAnsi="Arial" w:cs="Arial"/>
            <w:sz w:val="22"/>
            <w:szCs w:val="22"/>
          </w:rPr>
          <w:t>17 a</w:t>
        </w:r>
      </w:smartTag>
      <w:r w:rsidRPr="004E1D7E">
        <w:rPr>
          <w:rFonts w:ascii="Arial" w:hAnsi="Arial" w:cs="Arial"/>
          <w:sz w:val="22"/>
          <w:szCs w:val="22"/>
        </w:rPr>
        <w:t xml:space="preserve"> 27, do Código de Defesa do Consumidor (Lei nº 8.078, de 1990);</w:t>
      </w:r>
    </w:p>
    <w:p w:rsidR="00035CE4" w:rsidRPr="004E1D7E" w:rsidRDefault="00035CE4" w:rsidP="00035CE4">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7.1.3. R</w:t>
      </w:r>
      <w:r w:rsidRPr="003F5C32">
        <w:rPr>
          <w:rFonts w:ascii="Arial" w:hAnsi="Arial" w:cs="Arial"/>
          <w:sz w:val="22"/>
          <w:szCs w:val="22"/>
        </w:rPr>
        <w:t>eparar, corrigir, rem</w:t>
      </w:r>
      <w:r>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Pr="003F5C32">
        <w:rPr>
          <w:rFonts w:ascii="Arial" w:hAnsi="Arial" w:cs="Arial"/>
          <w:sz w:val="22"/>
          <w:szCs w:val="22"/>
        </w:rPr>
        <w:t>no total ou em parte, o objeto do contrato em que se verificarem vícios, defeitos ou incorreções;</w:t>
      </w:r>
    </w:p>
    <w:p w:rsidR="00035CE4" w:rsidRPr="004E1D7E" w:rsidRDefault="00035CE4" w:rsidP="00035CE4">
      <w:pPr>
        <w:spacing w:after="120" w:line="264" w:lineRule="auto"/>
        <w:ind w:left="993" w:right="-15"/>
        <w:jc w:val="both"/>
        <w:rPr>
          <w:rFonts w:ascii="Arial" w:hAnsi="Arial" w:cs="Arial"/>
          <w:sz w:val="22"/>
          <w:szCs w:val="22"/>
        </w:rPr>
      </w:pPr>
      <w:r>
        <w:rPr>
          <w:rFonts w:ascii="Arial" w:hAnsi="Arial" w:cs="Arial"/>
          <w:sz w:val="22"/>
          <w:szCs w:val="22"/>
        </w:rPr>
        <w:t xml:space="preserve">7.1.4. </w:t>
      </w:r>
      <w:r w:rsidRPr="004E1D7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35CE4" w:rsidRPr="004E1D7E" w:rsidRDefault="00035CE4" w:rsidP="00035CE4">
      <w:pPr>
        <w:spacing w:after="120" w:line="264" w:lineRule="auto"/>
        <w:ind w:left="993" w:right="-15"/>
        <w:jc w:val="both"/>
        <w:rPr>
          <w:rFonts w:ascii="Arial" w:hAnsi="Arial" w:cs="Arial"/>
          <w:sz w:val="22"/>
          <w:szCs w:val="22"/>
        </w:rPr>
      </w:pPr>
      <w:r>
        <w:rPr>
          <w:rFonts w:ascii="Arial" w:hAnsi="Arial" w:cs="Arial"/>
          <w:sz w:val="22"/>
          <w:szCs w:val="22"/>
        </w:rPr>
        <w:t xml:space="preserve">7.1.5. </w:t>
      </w:r>
      <w:r w:rsidRPr="004E1D7E">
        <w:rPr>
          <w:rFonts w:ascii="Arial" w:hAnsi="Arial" w:cs="Arial"/>
          <w:sz w:val="22"/>
          <w:szCs w:val="22"/>
        </w:rPr>
        <w:t>manter, durante toda a execução do contrato, em compatibilidade com as obrigações assumidas, todas as condições de habilitação e qua</w:t>
      </w:r>
      <w:r>
        <w:rPr>
          <w:rFonts w:ascii="Arial" w:hAnsi="Arial" w:cs="Arial"/>
          <w:sz w:val="22"/>
          <w:szCs w:val="22"/>
        </w:rPr>
        <w:t xml:space="preserve">lificação exigidas na licitação, </w:t>
      </w:r>
      <w:r w:rsidRPr="003F5C32">
        <w:rPr>
          <w:rFonts w:ascii="Arial" w:hAnsi="Arial" w:cs="Arial"/>
          <w:sz w:val="22"/>
          <w:szCs w:val="22"/>
        </w:rPr>
        <w:t xml:space="preserve">devendo comunicar </w:t>
      </w:r>
      <w:r>
        <w:rPr>
          <w:rFonts w:ascii="Arial" w:hAnsi="Arial" w:cs="Arial"/>
          <w:sz w:val="22"/>
          <w:szCs w:val="22"/>
        </w:rPr>
        <w:t>à Contratante</w:t>
      </w:r>
      <w:r w:rsidRPr="003F5C32">
        <w:rPr>
          <w:rFonts w:ascii="Arial" w:hAnsi="Arial" w:cs="Arial"/>
          <w:sz w:val="22"/>
          <w:szCs w:val="22"/>
        </w:rPr>
        <w:t xml:space="preserve"> a superveniência de fato impeditivo da manutenção dessas condições;</w:t>
      </w:r>
    </w:p>
    <w:p w:rsidR="00035CE4" w:rsidRDefault="00035CE4" w:rsidP="00035CE4">
      <w:pPr>
        <w:spacing w:after="120" w:line="264" w:lineRule="auto"/>
        <w:ind w:left="993" w:right="-15"/>
        <w:jc w:val="both"/>
        <w:rPr>
          <w:rFonts w:ascii="Arial" w:hAnsi="Arial" w:cs="Arial"/>
          <w:sz w:val="22"/>
          <w:szCs w:val="22"/>
        </w:rPr>
      </w:pPr>
      <w:r>
        <w:rPr>
          <w:rFonts w:ascii="Arial" w:hAnsi="Arial" w:cs="Arial"/>
          <w:sz w:val="22"/>
          <w:szCs w:val="22"/>
        </w:rPr>
        <w:t xml:space="preserve">7.1.6. </w:t>
      </w:r>
      <w:r w:rsidRPr="004E1D7E">
        <w:rPr>
          <w:rFonts w:ascii="Arial" w:hAnsi="Arial" w:cs="Arial"/>
          <w:sz w:val="22"/>
          <w:szCs w:val="22"/>
        </w:rPr>
        <w:t>indicar preposto para representá-la durante a execução do contrato.</w:t>
      </w:r>
    </w:p>
    <w:p w:rsidR="00035CE4" w:rsidRDefault="00035CE4" w:rsidP="00035CE4">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7.1.7. R</w:t>
      </w:r>
      <w:r w:rsidRPr="003F5C32">
        <w:rPr>
          <w:rFonts w:ascii="Arial" w:hAnsi="Arial" w:cs="Arial"/>
          <w:sz w:val="22"/>
          <w:szCs w:val="22"/>
        </w:rPr>
        <w:t>espeitar as normas e procedimentos de controle interno, inclusive</w:t>
      </w:r>
      <w:r>
        <w:rPr>
          <w:rFonts w:ascii="Arial" w:hAnsi="Arial" w:cs="Arial"/>
          <w:sz w:val="22"/>
          <w:szCs w:val="22"/>
        </w:rPr>
        <w:t xml:space="preserve"> de acesso às dependências do </w:t>
      </w:r>
      <w:r w:rsidRPr="003F5C32">
        <w:rPr>
          <w:rFonts w:ascii="Arial" w:hAnsi="Arial" w:cs="Arial"/>
          <w:sz w:val="22"/>
          <w:szCs w:val="22"/>
        </w:rPr>
        <w:t>U</w:t>
      </w:r>
      <w:r>
        <w:rPr>
          <w:rFonts w:ascii="Arial" w:hAnsi="Arial" w:cs="Arial"/>
          <w:sz w:val="22"/>
          <w:szCs w:val="22"/>
        </w:rPr>
        <w:t>FPel</w:t>
      </w:r>
      <w:r w:rsidRPr="003F5C32">
        <w:rPr>
          <w:rFonts w:ascii="Arial" w:hAnsi="Arial" w:cs="Arial"/>
          <w:sz w:val="22"/>
          <w:szCs w:val="22"/>
        </w:rPr>
        <w:t>;</w:t>
      </w:r>
    </w:p>
    <w:p w:rsidR="00035CE4" w:rsidRPr="00E27CE3" w:rsidRDefault="00035CE4" w:rsidP="00035CE4">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7.1.8. </w:t>
      </w:r>
      <w:r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Pr>
          <w:rFonts w:ascii="Arial" w:hAnsi="Arial" w:cs="Arial"/>
          <w:sz w:val="22"/>
          <w:szCs w:val="22"/>
        </w:rPr>
        <w:t xml:space="preserve"> serviços, ficando ainda a UFPel</w:t>
      </w:r>
      <w:r w:rsidRPr="00E27CE3">
        <w:rPr>
          <w:rFonts w:ascii="Arial" w:hAnsi="Arial" w:cs="Arial"/>
          <w:sz w:val="22"/>
          <w:szCs w:val="22"/>
        </w:rPr>
        <w:t xml:space="preserve"> isenta de qualquer vínculo empregatício com os mesmos</w:t>
      </w:r>
      <w:r>
        <w:rPr>
          <w:rFonts w:ascii="Arial" w:hAnsi="Arial" w:cs="Arial"/>
          <w:sz w:val="22"/>
          <w:szCs w:val="22"/>
        </w:rPr>
        <w:t>;</w:t>
      </w:r>
    </w:p>
    <w:p w:rsidR="00035CE4" w:rsidRPr="00E27CE3" w:rsidRDefault="00035CE4" w:rsidP="00035CE4">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7.1.9. </w:t>
      </w:r>
      <w:r w:rsidRPr="00E27CE3">
        <w:rPr>
          <w:rFonts w:ascii="Arial" w:hAnsi="Arial" w:cs="Arial"/>
          <w:sz w:val="22"/>
          <w:szCs w:val="22"/>
        </w:rPr>
        <w:t>Relatar de imediato a UFP</w:t>
      </w:r>
      <w:r>
        <w:rPr>
          <w:rFonts w:ascii="Arial" w:hAnsi="Arial" w:cs="Arial"/>
          <w:sz w:val="22"/>
          <w:szCs w:val="22"/>
        </w:rPr>
        <w:t>el</w:t>
      </w:r>
      <w:r w:rsidRPr="00E27CE3">
        <w:rPr>
          <w:rFonts w:ascii="Arial" w:hAnsi="Arial" w:cs="Arial"/>
          <w:sz w:val="22"/>
          <w:szCs w:val="22"/>
        </w:rPr>
        <w:t xml:space="preserve"> toda e qualquer irregularidade observada em virtude da prestação de serviços;</w:t>
      </w:r>
    </w:p>
    <w:p w:rsidR="00035CE4" w:rsidRPr="004E1D7E" w:rsidRDefault="00035CE4" w:rsidP="00035CE4">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7.1.10. </w:t>
      </w:r>
      <w:r w:rsidRPr="00E27CE3">
        <w:rPr>
          <w:rFonts w:ascii="Arial" w:hAnsi="Arial" w:cs="Arial"/>
          <w:sz w:val="22"/>
          <w:szCs w:val="22"/>
        </w:rPr>
        <w:t>Responsabilizar-se pelo fiel cumprimento dos serviços constantes deste Termo de Referência e Proposta apresentada pela Contratada;</w:t>
      </w:r>
    </w:p>
    <w:p w:rsidR="00035CE4" w:rsidRPr="00E27CE3" w:rsidRDefault="00035CE4" w:rsidP="003D121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7.1.11. </w:t>
      </w:r>
      <w:r w:rsidRPr="00E27CE3">
        <w:rPr>
          <w:rFonts w:ascii="Arial" w:hAnsi="Arial" w:cs="Arial"/>
          <w:sz w:val="22"/>
          <w:szCs w:val="22"/>
        </w:rPr>
        <w:t>Prestar todos os esclarecimentos que forem solicitados pela Contratante;</w:t>
      </w:r>
    </w:p>
    <w:p w:rsidR="00DF52B4" w:rsidRDefault="00DF52B4" w:rsidP="00E66A91">
      <w:pPr>
        <w:widowControl w:val="0"/>
        <w:spacing w:line="264" w:lineRule="auto"/>
        <w:jc w:val="both"/>
        <w:rPr>
          <w:rFonts w:ascii="Arial" w:hAnsi="Arial" w:cs="Arial"/>
          <w:b/>
          <w:sz w:val="22"/>
          <w:szCs w:val="22"/>
        </w:rPr>
      </w:pPr>
    </w:p>
    <w:p w:rsidR="00BA1E43" w:rsidRDefault="00BA1E43" w:rsidP="00E66A91">
      <w:pPr>
        <w:widowControl w:val="0"/>
        <w:spacing w:line="264" w:lineRule="auto"/>
        <w:jc w:val="both"/>
        <w:rPr>
          <w:rFonts w:ascii="Arial" w:hAnsi="Arial" w:cs="Arial"/>
          <w:b/>
          <w:sz w:val="22"/>
          <w:szCs w:val="22"/>
        </w:rPr>
      </w:pPr>
    </w:p>
    <w:p w:rsidR="00BA1E43" w:rsidRDefault="00BA1E43" w:rsidP="00E66A91">
      <w:pPr>
        <w:widowControl w:val="0"/>
        <w:spacing w:line="264" w:lineRule="auto"/>
        <w:jc w:val="both"/>
        <w:rPr>
          <w:rFonts w:ascii="Arial" w:hAnsi="Arial" w:cs="Arial"/>
          <w:b/>
          <w:sz w:val="22"/>
          <w:szCs w:val="22"/>
        </w:rPr>
      </w:pPr>
    </w:p>
    <w:p w:rsidR="00BA1E43" w:rsidRDefault="00BA1E43" w:rsidP="00E66A91">
      <w:pPr>
        <w:widowControl w:val="0"/>
        <w:spacing w:line="264" w:lineRule="auto"/>
        <w:jc w:val="both"/>
        <w:rPr>
          <w:rFonts w:ascii="Arial" w:hAnsi="Arial" w:cs="Arial"/>
          <w:b/>
          <w:sz w:val="22"/>
          <w:szCs w:val="22"/>
        </w:rPr>
      </w:pPr>
    </w:p>
    <w:p w:rsidR="0096190F" w:rsidRPr="00633C22" w:rsidRDefault="0096190F" w:rsidP="0096190F">
      <w:pPr>
        <w:jc w:val="both"/>
        <w:rPr>
          <w:rFonts w:ascii="Arial" w:hAnsi="Arial" w:cs="Arial"/>
          <w:b/>
          <w:bCs/>
          <w:sz w:val="22"/>
          <w:szCs w:val="22"/>
        </w:rPr>
      </w:pPr>
      <w:r>
        <w:rPr>
          <w:rFonts w:ascii="Arial" w:hAnsi="Arial" w:cs="Arial"/>
          <w:b/>
          <w:bCs/>
          <w:sz w:val="22"/>
          <w:szCs w:val="22"/>
        </w:rPr>
        <w:lastRenderedPageBreak/>
        <w:t>8</w:t>
      </w:r>
      <w:r w:rsidRPr="00633C22">
        <w:rPr>
          <w:rFonts w:ascii="Arial" w:hAnsi="Arial" w:cs="Arial"/>
          <w:b/>
          <w:bCs/>
          <w:sz w:val="22"/>
          <w:szCs w:val="22"/>
        </w:rPr>
        <w:t>. CRITÉRIOS DE SUSTENTABILIDADE AMBIENTAL</w:t>
      </w:r>
    </w:p>
    <w:p w:rsidR="00BA5324" w:rsidRDefault="00BA5324" w:rsidP="00D8434E">
      <w:pPr>
        <w:ind w:firstLine="709"/>
        <w:jc w:val="both"/>
        <w:rPr>
          <w:rFonts w:ascii="Arial" w:hAnsi="Arial" w:cs="Arial"/>
          <w:b/>
          <w:bCs/>
          <w:sz w:val="22"/>
          <w:szCs w:val="22"/>
          <w:highlight w:val="yellow"/>
        </w:rPr>
      </w:pPr>
    </w:p>
    <w:p w:rsidR="00D8434E" w:rsidRPr="00BA5324" w:rsidRDefault="00D8434E" w:rsidP="00D8434E">
      <w:pPr>
        <w:ind w:firstLine="709"/>
        <w:jc w:val="both"/>
        <w:rPr>
          <w:rFonts w:ascii="Arial" w:hAnsi="Arial" w:cs="Arial"/>
          <w:sz w:val="22"/>
          <w:szCs w:val="22"/>
        </w:rPr>
      </w:pPr>
      <w:r w:rsidRPr="00BA5324">
        <w:rPr>
          <w:rFonts w:ascii="Arial" w:hAnsi="Arial" w:cs="Arial"/>
          <w:sz w:val="22"/>
          <w:szCs w:val="22"/>
        </w:rPr>
        <w:t>8.1. Consoante art. 5º da IN nº 01/2010 SLTI/MPOG:</w:t>
      </w:r>
    </w:p>
    <w:p w:rsidR="0096190F" w:rsidRPr="00BA5324" w:rsidRDefault="0096190F" w:rsidP="0096190F">
      <w:pPr>
        <w:jc w:val="both"/>
        <w:rPr>
          <w:rFonts w:ascii="Arial" w:hAnsi="Arial" w:cs="Arial"/>
          <w:sz w:val="22"/>
          <w:szCs w:val="22"/>
        </w:rPr>
      </w:pPr>
    </w:p>
    <w:p w:rsidR="0096190F" w:rsidRPr="00BA5324" w:rsidRDefault="0096190F" w:rsidP="0096190F">
      <w:pPr>
        <w:ind w:left="993"/>
        <w:jc w:val="both"/>
        <w:rPr>
          <w:rFonts w:ascii="Arial" w:hAnsi="Arial" w:cs="Arial"/>
          <w:sz w:val="22"/>
          <w:szCs w:val="22"/>
        </w:rPr>
      </w:pPr>
      <w:r w:rsidRPr="00BA5324">
        <w:rPr>
          <w:rFonts w:ascii="Arial" w:hAnsi="Arial" w:cs="Arial"/>
          <w:sz w:val="22"/>
          <w:szCs w:val="22"/>
        </w:rPr>
        <w:t>8.1.1. Os bens deverão ser preferencialmente acondicionados em embalagens que utilize materiais recicláveis, de forma a garantir a máxima proteção durante o transporte e o armazenamento.</w:t>
      </w:r>
    </w:p>
    <w:p w:rsidR="0096190F" w:rsidRPr="00BA5324" w:rsidRDefault="0096190F" w:rsidP="0096190F">
      <w:pPr>
        <w:ind w:left="993"/>
        <w:jc w:val="both"/>
        <w:rPr>
          <w:rFonts w:ascii="Arial" w:hAnsi="Arial" w:cs="Arial"/>
          <w:sz w:val="22"/>
          <w:szCs w:val="22"/>
        </w:rPr>
      </w:pPr>
    </w:p>
    <w:p w:rsidR="0096190F" w:rsidRPr="00633C22" w:rsidRDefault="0096190F" w:rsidP="0096190F">
      <w:pPr>
        <w:ind w:left="993"/>
        <w:jc w:val="both"/>
        <w:rPr>
          <w:rFonts w:ascii="Arial" w:hAnsi="Arial" w:cs="Arial"/>
          <w:sz w:val="22"/>
          <w:szCs w:val="22"/>
        </w:rPr>
      </w:pPr>
      <w:r w:rsidRPr="00BA5324">
        <w:rPr>
          <w:rFonts w:ascii="Arial" w:hAnsi="Arial" w:cs="Arial"/>
          <w:sz w:val="22"/>
          <w:szCs w:val="22"/>
        </w:rPr>
        <w:t>8.1.2. Os bens deverão ser livres de substâncias perigosas em concentração acima da recomendada na diretiva ROHS (Restriction of Certain Hazardous Substances), tais como mercúrio (Hg), chumbo (Pb), cromo hexavalente (Cr(VI)), cádmio (Cd), bifenil-polibromados (PBBs), éteres difenil-polibromados (PBDEs).</w:t>
      </w:r>
    </w:p>
    <w:p w:rsidR="007C1EC1" w:rsidRPr="002F649A" w:rsidRDefault="007C1EC1" w:rsidP="00BA5324">
      <w:pPr>
        <w:jc w:val="both"/>
        <w:rPr>
          <w:rFonts w:ascii="Arial" w:hAnsi="Arial" w:cs="Arial"/>
          <w:sz w:val="22"/>
          <w:szCs w:val="22"/>
        </w:rPr>
      </w:pPr>
    </w:p>
    <w:p w:rsidR="007C1EC1" w:rsidRPr="00633C22" w:rsidRDefault="007C1EC1" w:rsidP="007C1EC1">
      <w:pPr>
        <w:ind w:firstLine="709"/>
        <w:jc w:val="both"/>
        <w:rPr>
          <w:rFonts w:ascii="Arial" w:hAnsi="Arial" w:cs="Arial"/>
          <w:sz w:val="22"/>
          <w:szCs w:val="22"/>
        </w:rPr>
      </w:pPr>
      <w:r w:rsidRPr="002F649A">
        <w:rPr>
          <w:rFonts w:ascii="Arial" w:hAnsi="Arial" w:cs="Arial"/>
          <w:sz w:val="22"/>
          <w:szCs w:val="22"/>
        </w:rPr>
        <w:t>8.2.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96190F" w:rsidRPr="0096190F" w:rsidRDefault="0096190F" w:rsidP="00E66A91">
      <w:pPr>
        <w:widowControl w:val="0"/>
        <w:spacing w:line="264" w:lineRule="auto"/>
        <w:jc w:val="both"/>
        <w:rPr>
          <w:rFonts w:ascii="Arial" w:hAnsi="Arial" w:cs="Arial"/>
          <w:b/>
          <w:sz w:val="22"/>
          <w:szCs w:val="22"/>
        </w:rPr>
      </w:pPr>
    </w:p>
    <w:p w:rsidR="004E1D7E" w:rsidRPr="003403F3" w:rsidRDefault="0096190F"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932081">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926184" w:rsidRPr="00BA1E43" w:rsidRDefault="0096190F" w:rsidP="00BA1E43">
      <w:pPr>
        <w:widowControl w:val="0"/>
        <w:spacing w:line="264" w:lineRule="auto"/>
        <w:ind w:firstLine="709"/>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6190F"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w:t>
      </w:r>
      <w:r w:rsidR="00932081">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C707E3" w:rsidRDefault="0096190F" w:rsidP="00980932">
      <w:pPr>
        <w:pStyle w:val="Corpodetexto"/>
        <w:spacing w:line="264" w:lineRule="auto"/>
        <w:ind w:firstLine="709"/>
        <w:rPr>
          <w:b w:val="0"/>
          <w:bCs/>
          <w:szCs w:val="22"/>
        </w:rPr>
      </w:pPr>
      <w:r>
        <w:rPr>
          <w:b w:val="0"/>
          <w:szCs w:val="22"/>
        </w:rPr>
        <w:t>10</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w:t>
      </w:r>
      <w:r w:rsidR="00980932" w:rsidRPr="00594B11">
        <w:rPr>
          <w:b w:val="0"/>
          <w:szCs w:val="22"/>
        </w:rPr>
        <w:t>o Subitem 8.7,</w:t>
      </w:r>
      <w:r w:rsidR="00980932" w:rsidRPr="00980932">
        <w:rPr>
          <w:b w:val="0"/>
          <w:szCs w:val="22"/>
        </w:rPr>
        <w:t xml:space="preserve"> </w:t>
      </w:r>
      <w:r w:rsidR="00980932" w:rsidRPr="00980932">
        <w:rPr>
          <w:b w:val="0"/>
          <w:bCs/>
          <w:szCs w:val="22"/>
        </w:rPr>
        <w:t>deste Edital, por e-mail ou por fac-símile (fax) (preferencialmente via e-mail). O endereço de e-mail é cpl</w:t>
      </w:r>
      <w:r w:rsidR="008A3A7D">
        <w:rPr>
          <w:b w:val="0"/>
          <w:bCs/>
          <w:szCs w:val="22"/>
        </w:rPr>
        <w:t>.ufpel@gmail.com</w:t>
      </w:r>
      <w:r w:rsidR="00980932" w:rsidRPr="00C707E3">
        <w:rPr>
          <w:b w:val="0"/>
          <w:bCs/>
          <w:szCs w:val="22"/>
        </w:rPr>
        <w:t>, o número do telefone para envio de fax é (53) 3921-1396.</w:t>
      </w:r>
    </w:p>
    <w:p w:rsidR="00980932" w:rsidRDefault="00980932" w:rsidP="00980932">
      <w:pPr>
        <w:spacing w:line="264" w:lineRule="auto"/>
        <w:ind w:left="1418" w:right="-74"/>
        <w:jc w:val="both"/>
        <w:rPr>
          <w:rFonts w:ascii="Arial" w:hAnsi="Arial" w:cs="Arial"/>
          <w:b/>
          <w:bCs/>
          <w:sz w:val="22"/>
          <w:szCs w:val="22"/>
        </w:rPr>
      </w:pPr>
    </w:p>
    <w:p w:rsidR="00980932" w:rsidRPr="00980932" w:rsidRDefault="0096190F" w:rsidP="00980932">
      <w:pPr>
        <w:spacing w:line="264" w:lineRule="auto"/>
        <w:ind w:left="993" w:right="-74"/>
        <w:jc w:val="both"/>
        <w:rPr>
          <w:rFonts w:ascii="Arial" w:hAnsi="Arial" w:cs="Arial"/>
          <w:bCs/>
          <w:sz w:val="22"/>
          <w:szCs w:val="22"/>
        </w:rPr>
      </w:pPr>
      <w:r>
        <w:rPr>
          <w:rFonts w:ascii="Arial" w:hAnsi="Arial" w:cs="Arial"/>
          <w:bCs/>
          <w:sz w:val="22"/>
          <w:szCs w:val="22"/>
        </w:rPr>
        <w:t>10</w:t>
      </w:r>
      <w:r w:rsidR="00980932" w:rsidRPr="00980932">
        <w:rPr>
          <w:rFonts w:ascii="Arial" w:hAnsi="Arial" w:cs="Arial"/>
          <w:bCs/>
          <w:sz w:val="22"/>
          <w:szCs w:val="22"/>
        </w:rPr>
        <w:t>.</w:t>
      </w:r>
      <w:r w:rsidR="00980932">
        <w:rPr>
          <w:rFonts w:ascii="Arial" w:hAnsi="Arial" w:cs="Arial"/>
          <w:bCs/>
          <w:sz w:val="22"/>
          <w:szCs w:val="22"/>
        </w:rPr>
        <w:t>1</w:t>
      </w:r>
      <w:r w:rsidR="00980932" w:rsidRPr="00980932">
        <w:rPr>
          <w:rFonts w:ascii="Arial" w:hAnsi="Arial" w:cs="Arial"/>
          <w:bCs/>
          <w:sz w:val="22"/>
          <w:szCs w:val="22"/>
        </w:rPr>
        <w:t xml:space="preserve">.1. O prazo máximo para envio da documentação é de 02 (duas) horas. A documentação original, ou </w:t>
      </w:r>
      <w:r w:rsidR="00980932"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 xml:space="preserve">Universidade Federal de Pelotas, Rua Gomes Carneiro, nº 01, Campus Porto, Prédio da Reitoria, </w:t>
      </w:r>
      <w:r w:rsidR="00335D9B">
        <w:rPr>
          <w:rFonts w:ascii="Arial" w:hAnsi="Arial" w:cs="Arial"/>
          <w:b/>
          <w:bCs/>
          <w:sz w:val="22"/>
          <w:szCs w:val="22"/>
        </w:rPr>
        <w:t>Coordenação</w:t>
      </w:r>
      <w:r w:rsidR="00980932" w:rsidRPr="00980932">
        <w:rPr>
          <w:rFonts w:ascii="Arial" w:hAnsi="Arial" w:cs="Arial"/>
          <w:b/>
          <w:bCs/>
          <w:sz w:val="22"/>
          <w:szCs w:val="22"/>
        </w:rPr>
        <w:t xml:space="preserve"> de Material e Patrimônio (</w:t>
      </w:r>
      <w:r w:rsidR="00335D9B">
        <w:rPr>
          <w:rFonts w:ascii="Arial" w:hAnsi="Arial" w:cs="Arial"/>
          <w:b/>
          <w:bCs/>
          <w:sz w:val="22"/>
          <w:szCs w:val="22"/>
        </w:rPr>
        <w:t>CMP</w:t>
      </w:r>
      <w:r w:rsidR="00980932" w:rsidRPr="00980932">
        <w:rPr>
          <w:rFonts w:ascii="Arial" w:hAnsi="Arial" w:cs="Arial"/>
          <w:b/>
          <w:bCs/>
          <w:sz w:val="22"/>
          <w:szCs w:val="22"/>
        </w:rPr>
        <w:t>) - Licitações, CEP 96010-610. Bairro Centro, Pelotas/RS</w:t>
      </w:r>
      <w:r w:rsidR="00980932" w:rsidRPr="00980932">
        <w:rPr>
          <w:rFonts w:ascii="Arial" w:hAnsi="Arial" w:cs="Arial"/>
          <w:bCs/>
          <w:sz w:val="22"/>
          <w:szCs w:val="22"/>
        </w:rPr>
        <w:t>.</w:t>
      </w:r>
    </w:p>
    <w:p w:rsidR="00980932" w:rsidRPr="00C707E3" w:rsidRDefault="00980932" w:rsidP="00980932">
      <w:pPr>
        <w:spacing w:line="264" w:lineRule="auto"/>
        <w:ind w:left="1418" w:right="-74"/>
        <w:jc w:val="both"/>
        <w:rPr>
          <w:rFonts w:ascii="Arial" w:hAnsi="Arial" w:cs="Arial"/>
          <w:b/>
          <w:bCs/>
          <w:sz w:val="22"/>
          <w:szCs w:val="22"/>
        </w:rPr>
      </w:pPr>
    </w:p>
    <w:p w:rsidR="00980932" w:rsidRPr="00C707E3" w:rsidRDefault="00980932" w:rsidP="00980932">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Pr="00C707E3" w:rsidRDefault="00980932" w:rsidP="00980932">
      <w:pPr>
        <w:spacing w:line="264" w:lineRule="auto"/>
        <w:ind w:firstLine="1418"/>
        <w:jc w:val="both"/>
        <w:rPr>
          <w:rFonts w:ascii="Arial" w:hAnsi="Arial" w:cs="Arial"/>
          <w:b/>
          <w:bCs/>
          <w:sz w:val="22"/>
          <w:szCs w:val="22"/>
          <w:u w:val="single"/>
        </w:rPr>
      </w:pPr>
    </w:p>
    <w:p w:rsidR="00980932" w:rsidRDefault="00980932" w:rsidP="00980932">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335D9B" w:rsidP="00980932">
      <w:pPr>
        <w:pStyle w:val="Ttulo6"/>
        <w:spacing w:line="264" w:lineRule="auto"/>
        <w:ind w:firstLine="1418"/>
        <w:jc w:val="left"/>
        <w:rPr>
          <w:rFonts w:cs="Arial"/>
          <w:b w:val="0"/>
          <w:szCs w:val="22"/>
        </w:rPr>
      </w:pPr>
      <w:r>
        <w:rPr>
          <w:rFonts w:cs="Arial"/>
          <w:b w:val="0"/>
          <w:szCs w:val="22"/>
        </w:rPr>
        <w:t>COORDENAÇÃO</w:t>
      </w:r>
      <w:r w:rsidR="00980932" w:rsidRPr="00980932">
        <w:rPr>
          <w:rFonts w:cs="Arial"/>
          <w:b w:val="0"/>
          <w:szCs w:val="22"/>
        </w:rPr>
        <w:t xml:space="preserve"> DE MATERIAL E PATRIMÔNIO</w:t>
      </w:r>
    </w:p>
    <w:p w:rsidR="00980932" w:rsidRPr="00980932" w:rsidRDefault="00980932" w:rsidP="00980932">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594B11" w:rsidRDefault="00980932" w:rsidP="00980932">
      <w:pPr>
        <w:pStyle w:val="Ttulo3"/>
        <w:spacing w:line="264" w:lineRule="auto"/>
        <w:ind w:firstLine="1418"/>
        <w:jc w:val="both"/>
        <w:rPr>
          <w:b w:val="0"/>
          <w:color w:val="auto"/>
        </w:rPr>
      </w:pPr>
      <w:r w:rsidRPr="00980932">
        <w:rPr>
          <w:b w:val="0"/>
          <w:color w:val="auto"/>
        </w:rPr>
        <w:t xml:space="preserve">PREGÃO ELETRÔNICO </w:t>
      </w:r>
      <w:r w:rsidRPr="00594B11">
        <w:rPr>
          <w:b w:val="0"/>
          <w:color w:val="auto"/>
        </w:rPr>
        <w:t xml:space="preserve">Nº </w:t>
      </w:r>
      <w:r w:rsidR="00BA5324" w:rsidRPr="00594B11">
        <w:rPr>
          <w:b w:val="0"/>
          <w:color w:val="auto"/>
        </w:rPr>
        <w:t>047</w:t>
      </w:r>
      <w:r w:rsidRPr="00594B11">
        <w:rPr>
          <w:b w:val="0"/>
          <w:color w:val="auto"/>
        </w:rPr>
        <w:t>/</w:t>
      </w:r>
      <w:r w:rsidR="00C91929" w:rsidRPr="00594B11">
        <w:rPr>
          <w:b w:val="0"/>
          <w:color w:val="auto"/>
        </w:rPr>
        <w:t>2015</w:t>
      </w:r>
    </w:p>
    <w:p w:rsidR="00980932" w:rsidRPr="00594B11" w:rsidRDefault="00980932" w:rsidP="00980932">
      <w:pPr>
        <w:spacing w:line="264" w:lineRule="auto"/>
        <w:ind w:firstLine="1418"/>
        <w:jc w:val="both"/>
        <w:rPr>
          <w:rFonts w:ascii="Arial" w:hAnsi="Arial" w:cs="Arial"/>
          <w:bCs/>
          <w:sz w:val="22"/>
          <w:szCs w:val="22"/>
        </w:rPr>
      </w:pPr>
      <w:r w:rsidRPr="00594B11">
        <w:rPr>
          <w:rFonts w:ascii="Arial" w:hAnsi="Arial" w:cs="Arial"/>
          <w:bCs/>
          <w:sz w:val="22"/>
          <w:szCs w:val="22"/>
        </w:rPr>
        <w:t>FIRMA OU DENOMINAÇÃO E CNPJ</w:t>
      </w:r>
    </w:p>
    <w:p w:rsidR="00980932" w:rsidRPr="00594B11" w:rsidRDefault="00980932" w:rsidP="00980932">
      <w:pPr>
        <w:spacing w:line="264" w:lineRule="auto"/>
        <w:ind w:firstLine="1418"/>
        <w:jc w:val="both"/>
        <w:rPr>
          <w:rFonts w:ascii="Arial" w:hAnsi="Arial" w:cs="Arial"/>
          <w:bCs/>
          <w:sz w:val="22"/>
          <w:szCs w:val="22"/>
        </w:rPr>
      </w:pPr>
      <w:r w:rsidRPr="00594B11">
        <w:rPr>
          <w:rFonts w:ascii="Arial" w:hAnsi="Arial" w:cs="Arial"/>
          <w:bCs/>
          <w:sz w:val="22"/>
          <w:szCs w:val="22"/>
        </w:rPr>
        <w:t>PROPOSTA E DOCUMENTOS DE HABILITAÇÃO</w:t>
      </w:r>
    </w:p>
    <w:p w:rsidR="00980932" w:rsidRPr="00594B11" w:rsidRDefault="00980932" w:rsidP="00980932">
      <w:pPr>
        <w:autoSpaceDE w:val="0"/>
        <w:autoSpaceDN w:val="0"/>
        <w:spacing w:line="264" w:lineRule="auto"/>
        <w:ind w:firstLine="1418"/>
        <w:jc w:val="both"/>
        <w:rPr>
          <w:rFonts w:ascii="Arial" w:hAnsi="Arial" w:cs="Arial"/>
          <w:bCs/>
          <w:sz w:val="22"/>
          <w:szCs w:val="22"/>
        </w:rPr>
      </w:pPr>
      <w:r w:rsidRPr="00594B11">
        <w:rPr>
          <w:rFonts w:ascii="Arial" w:hAnsi="Arial" w:cs="Arial"/>
          <w:bCs/>
          <w:sz w:val="22"/>
          <w:szCs w:val="22"/>
        </w:rPr>
        <w:t>RUA GOMES CARNEIRO, 01</w:t>
      </w:r>
    </w:p>
    <w:p w:rsidR="00980932" w:rsidRPr="00594B11" w:rsidRDefault="00980932" w:rsidP="00980932">
      <w:pPr>
        <w:autoSpaceDE w:val="0"/>
        <w:autoSpaceDN w:val="0"/>
        <w:spacing w:line="264" w:lineRule="auto"/>
        <w:ind w:firstLine="1418"/>
        <w:jc w:val="both"/>
        <w:rPr>
          <w:rFonts w:ascii="Arial" w:hAnsi="Arial" w:cs="Arial"/>
          <w:bCs/>
          <w:sz w:val="22"/>
          <w:szCs w:val="22"/>
        </w:rPr>
      </w:pPr>
      <w:r w:rsidRPr="00594B11">
        <w:rPr>
          <w:rFonts w:ascii="Arial" w:hAnsi="Arial" w:cs="Arial"/>
          <w:bCs/>
          <w:sz w:val="22"/>
          <w:szCs w:val="22"/>
        </w:rPr>
        <w:t>BAIRRO CENTRO - PELOTAS</w:t>
      </w:r>
    </w:p>
    <w:p w:rsidR="00980932" w:rsidRPr="00594B11" w:rsidRDefault="00980932" w:rsidP="00980932">
      <w:pPr>
        <w:pStyle w:val="Ttulo7"/>
        <w:spacing w:line="264" w:lineRule="auto"/>
        <w:ind w:firstLine="1418"/>
        <w:rPr>
          <w:b w:val="0"/>
          <w:sz w:val="22"/>
          <w:szCs w:val="22"/>
        </w:rPr>
      </w:pPr>
      <w:r w:rsidRPr="00594B11">
        <w:rPr>
          <w:b w:val="0"/>
          <w:sz w:val="22"/>
          <w:szCs w:val="22"/>
        </w:rPr>
        <w:t>CEP: 96010-610</w:t>
      </w:r>
    </w:p>
    <w:p w:rsidR="00E66A91" w:rsidRPr="00594B11" w:rsidRDefault="00E66A91" w:rsidP="00E66A91">
      <w:pPr>
        <w:autoSpaceDE w:val="0"/>
        <w:autoSpaceDN w:val="0"/>
        <w:spacing w:line="264" w:lineRule="auto"/>
        <w:jc w:val="both"/>
        <w:rPr>
          <w:rFonts w:ascii="Arial" w:hAnsi="Arial" w:cs="Arial"/>
          <w:sz w:val="22"/>
          <w:szCs w:val="22"/>
        </w:rPr>
      </w:pPr>
    </w:p>
    <w:p w:rsidR="00490578" w:rsidRPr="00594B11" w:rsidRDefault="0096190F" w:rsidP="00E66A91">
      <w:pPr>
        <w:autoSpaceDE w:val="0"/>
        <w:autoSpaceDN w:val="0"/>
        <w:spacing w:line="264" w:lineRule="auto"/>
        <w:jc w:val="both"/>
        <w:rPr>
          <w:rFonts w:ascii="Arial" w:hAnsi="Arial" w:cs="Arial"/>
          <w:sz w:val="22"/>
          <w:szCs w:val="22"/>
        </w:rPr>
      </w:pPr>
      <w:r w:rsidRPr="00594B11">
        <w:rPr>
          <w:rFonts w:ascii="Arial" w:hAnsi="Arial" w:cs="Arial"/>
          <w:sz w:val="22"/>
          <w:szCs w:val="22"/>
        </w:rPr>
        <w:lastRenderedPageBreak/>
        <w:t>10</w:t>
      </w:r>
      <w:r w:rsidR="00490578" w:rsidRPr="00594B11">
        <w:rPr>
          <w:rFonts w:ascii="Arial" w:hAnsi="Arial" w:cs="Arial"/>
          <w:sz w:val="22"/>
          <w:szCs w:val="22"/>
        </w:rPr>
        <w:t>.</w:t>
      </w:r>
      <w:r w:rsidR="00E66A91" w:rsidRPr="00594B11">
        <w:rPr>
          <w:rFonts w:ascii="Arial" w:hAnsi="Arial" w:cs="Arial"/>
          <w:sz w:val="22"/>
          <w:szCs w:val="22"/>
        </w:rPr>
        <w:t>2</w:t>
      </w:r>
      <w:r w:rsidR="00490578" w:rsidRPr="00594B11">
        <w:rPr>
          <w:rFonts w:ascii="Arial" w:hAnsi="Arial" w:cs="Arial"/>
          <w:sz w:val="22"/>
          <w:szCs w:val="22"/>
        </w:rPr>
        <w:t xml:space="preserve">. Os bens deverão ter garantia de </w:t>
      </w:r>
      <w:r w:rsidR="00490578" w:rsidRPr="00594B11">
        <w:rPr>
          <w:rFonts w:ascii="Arial" w:hAnsi="Arial" w:cs="Arial"/>
          <w:b/>
          <w:bCs/>
          <w:sz w:val="22"/>
          <w:szCs w:val="22"/>
        </w:rPr>
        <w:t>no mínimo</w:t>
      </w:r>
      <w:r w:rsidR="00490578" w:rsidRPr="00594B11">
        <w:rPr>
          <w:rFonts w:ascii="Arial" w:hAnsi="Arial" w:cs="Arial"/>
          <w:sz w:val="22"/>
          <w:szCs w:val="22"/>
        </w:rPr>
        <w:t xml:space="preserve"> de 01</w:t>
      </w:r>
      <w:r w:rsidR="00745F81" w:rsidRPr="00594B11">
        <w:rPr>
          <w:rFonts w:ascii="Arial" w:hAnsi="Arial" w:cs="Arial"/>
          <w:sz w:val="22"/>
          <w:szCs w:val="22"/>
        </w:rPr>
        <w:t xml:space="preserve"> </w:t>
      </w:r>
      <w:r w:rsidR="00490578" w:rsidRPr="00594B11">
        <w:rPr>
          <w:rFonts w:ascii="Arial" w:hAnsi="Arial" w:cs="Arial"/>
          <w:sz w:val="22"/>
          <w:szCs w:val="22"/>
        </w:rPr>
        <w:t>(um) ano, a contar da data</w:t>
      </w:r>
      <w:r w:rsidR="00D60D5E" w:rsidRPr="00594B11">
        <w:rPr>
          <w:rFonts w:ascii="Arial" w:hAnsi="Arial" w:cs="Arial"/>
          <w:sz w:val="22"/>
          <w:szCs w:val="22"/>
        </w:rPr>
        <w:t xml:space="preserve"> de entrega</w:t>
      </w:r>
      <w:r w:rsidR="00490578" w:rsidRPr="00594B11">
        <w:rPr>
          <w:rFonts w:ascii="Arial" w:hAnsi="Arial" w:cs="Arial"/>
          <w:sz w:val="22"/>
          <w:szCs w:val="22"/>
        </w:rPr>
        <w:t xml:space="preserve">. </w:t>
      </w:r>
    </w:p>
    <w:p w:rsidR="00D60D5E" w:rsidRPr="00594B11" w:rsidRDefault="00D60D5E" w:rsidP="00E66A91">
      <w:pPr>
        <w:autoSpaceDE w:val="0"/>
        <w:autoSpaceDN w:val="0"/>
        <w:spacing w:line="264" w:lineRule="auto"/>
        <w:jc w:val="both"/>
        <w:rPr>
          <w:rFonts w:ascii="Arial" w:hAnsi="Arial" w:cs="Arial"/>
          <w:b/>
          <w:sz w:val="22"/>
          <w:szCs w:val="22"/>
        </w:rPr>
      </w:pPr>
    </w:p>
    <w:p w:rsidR="00490578" w:rsidRPr="00BA5324" w:rsidRDefault="0096190F" w:rsidP="00E66A91">
      <w:pPr>
        <w:autoSpaceDE w:val="0"/>
        <w:autoSpaceDN w:val="0"/>
        <w:spacing w:line="264" w:lineRule="auto"/>
        <w:jc w:val="both"/>
        <w:rPr>
          <w:rFonts w:ascii="Arial" w:hAnsi="Arial" w:cs="Arial"/>
          <w:sz w:val="22"/>
          <w:szCs w:val="22"/>
        </w:rPr>
      </w:pPr>
      <w:r w:rsidRPr="00BA5324">
        <w:rPr>
          <w:rFonts w:ascii="Arial" w:hAnsi="Arial" w:cs="Arial"/>
          <w:sz w:val="22"/>
          <w:szCs w:val="22"/>
        </w:rPr>
        <w:t>10</w:t>
      </w:r>
      <w:r w:rsidR="00490578" w:rsidRPr="00BA5324">
        <w:rPr>
          <w:rFonts w:ascii="Arial" w:hAnsi="Arial" w:cs="Arial"/>
          <w:sz w:val="22"/>
          <w:szCs w:val="22"/>
        </w:rPr>
        <w:t>.</w:t>
      </w:r>
      <w:r w:rsidR="00E66A91" w:rsidRPr="00BA5324">
        <w:rPr>
          <w:rFonts w:ascii="Arial" w:hAnsi="Arial" w:cs="Arial"/>
          <w:sz w:val="22"/>
          <w:szCs w:val="22"/>
        </w:rPr>
        <w:t>3</w:t>
      </w:r>
      <w:r w:rsidR="00490578" w:rsidRPr="00BA5324">
        <w:rPr>
          <w:rFonts w:ascii="Arial" w:hAnsi="Arial" w:cs="Arial"/>
          <w:sz w:val="22"/>
          <w:szCs w:val="22"/>
        </w:rPr>
        <w:t>.</w:t>
      </w:r>
      <w:r w:rsidR="00490578" w:rsidRPr="00BA5324">
        <w:rPr>
          <w:rFonts w:ascii="Arial" w:hAnsi="Arial" w:cs="Arial"/>
          <w:b/>
          <w:sz w:val="22"/>
          <w:szCs w:val="22"/>
        </w:rPr>
        <w:t xml:space="preserve"> </w:t>
      </w:r>
      <w:r w:rsidR="00490578" w:rsidRPr="00BA5324">
        <w:rPr>
          <w:rFonts w:ascii="Arial" w:hAnsi="Arial" w:cs="Arial"/>
          <w:sz w:val="22"/>
          <w:szCs w:val="22"/>
        </w:rPr>
        <w:t>Os produtos entregues deverão estar acondicionados de forma compatível com sua conservação, em embalagens lacradas pelo fabricante.</w:t>
      </w:r>
    </w:p>
    <w:p w:rsidR="00490578" w:rsidRDefault="00490578" w:rsidP="00E66A91">
      <w:pPr>
        <w:autoSpaceDE w:val="0"/>
        <w:autoSpaceDN w:val="0"/>
        <w:spacing w:line="264" w:lineRule="auto"/>
        <w:jc w:val="both"/>
        <w:rPr>
          <w:rFonts w:ascii="Arial" w:hAnsi="Arial" w:cs="Arial"/>
          <w:sz w:val="22"/>
          <w:szCs w:val="22"/>
        </w:rPr>
      </w:pPr>
    </w:p>
    <w:p w:rsidR="00490578" w:rsidRDefault="0096190F" w:rsidP="00E66A91">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10.</w:t>
      </w:r>
      <w:r w:rsidR="00E66A91">
        <w:rPr>
          <w:rFonts w:ascii="Arial" w:hAnsi="Arial" w:cs="Arial"/>
          <w:sz w:val="22"/>
          <w:szCs w:val="22"/>
        </w:rPr>
        <w:t>4</w:t>
      </w:r>
      <w:r w:rsidR="00A70655" w:rsidRPr="00E66A91">
        <w:rPr>
          <w:rFonts w:ascii="Arial" w:hAnsi="Arial" w:cs="Arial"/>
          <w:sz w:val="22"/>
          <w:szCs w:val="22"/>
        </w:rPr>
        <w:t>.</w:t>
      </w:r>
      <w:r w:rsidR="00B3200E">
        <w:rPr>
          <w:rFonts w:ascii="Arial" w:hAnsi="Arial" w:cs="Arial"/>
          <w:b/>
          <w:sz w:val="22"/>
          <w:szCs w:val="22"/>
        </w:rPr>
        <w:t xml:space="preserve"> </w:t>
      </w:r>
      <w:r w:rsidR="00857780">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0C33CF"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p>
    <w:p w:rsidR="0043686F" w:rsidRPr="00937AD6" w:rsidRDefault="0043686F" w:rsidP="00260F0D">
      <w:pPr>
        <w:numPr>
          <w:ilvl w:val="0"/>
          <w:numId w:val="2"/>
        </w:numPr>
        <w:tabs>
          <w:tab w:val="left" w:pos="1701"/>
        </w:tabs>
        <w:spacing w:line="264" w:lineRule="auto"/>
        <w:rPr>
          <w:rFonts w:ascii="Arial" w:hAnsi="Arial" w:cs="Arial"/>
          <w:sz w:val="20"/>
          <w:szCs w:val="22"/>
        </w:rPr>
      </w:pPr>
      <w:r w:rsidRPr="00937AD6">
        <w:rPr>
          <w:rFonts w:ascii="Arial" w:hAnsi="Arial" w:cs="Arial"/>
          <w:sz w:val="20"/>
          <w:szCs w:val="22"/>
        </w:rPr>
        <w:t xml:space="preserve">Processo nº </w:t>
      </w:r>
      <w:r w:rsidR="00937AD6" w:rsidRPr="00937AD6">
        <w:rPr>
          <w:rFonts w:ascii="Arial" w:hAnsi="Arial" w:cs="Arial"/>
          <w:sz w:val="20"/>
          <w:szCs w:val="22"/>
        </w:rPr>
        <w:t>23110.005558/2015-24</w:t>
      </w:r>
    </w:p>
    <w:p w:rsidR="0043686F" w:rsidRPr="00937AD6" w:rsidRDefault="0043686F" w:rsidP="00260F0D">
      <w:pPr>
        <w:numPr>
          <w:ilvl w:val="0"/>
          <w:numId w:val="2"/>
        </w:numPr>
        <w:tabs>
          <w:tab w:val="left" w:pos="1701"/>
        </w:tabs>
        <w:spacing w:line="264" w:lineRule="auto"/>
        <w:rPr>
          <w:rFonts w:ascii="Arial" w:hAnsi="Arial" w:cs="Arial"/>
          <w:sz w:val="20"/>
          <w:szCs w:val="22"/>
        </w:rPr>
      </w:pPr>
      <w:r w:rsidRPr="00937AD6">
        <w:rPr>
          <w:rFonts w:ascii="Arial" w:hAnsi="Arial" w:cs="Arial"/>
          <w:sz w:val="20"/>
          <w:szCs w:val="22"/>
        </w:rPr>
        <w:t xml:space="preserve">Pregão Eletrônico nº </w:t>
      </w:r>
      <w:r w:rsidR="00BA5324" w:rsidRPr="00937AD6">
        <w:rPr>
          <w:rFonts w:ascii="Arial" w:hAnsi="Arial" w:cs="Arial"/>
          <w:sz w:val="20"/>
          <w:szCs w:val="22"/>
        </w:rPr>
        <w:t>047/2015</w:t>
      </w:r>
    </w:p>
    <w:p w:rsidR="0043686F" w:rsidRPr="00B4165B" w:rsidRDefault="0043686F" w:rsidP="00260F0D">
      <w:pPr>
        <w:numPr>
          <w:ilvl w:val="0"/>
          <w:numId w:val="2"/>
        </w:numPr>
        <w:tabs>
          <w:tab w:val="left" w:pos="1701"/>
        </w:tabs>
        <w:spacing w:line="264" w:lineRule="auto"/>
        <w:rPr>
          <w:rFonts w:ascii="Arial" w:hAnsi="Arial" w:cs="Arial"/>
          <w:sz w:val="20"/>
          <w:szCs w:val="22"/>
        </w:rPr>
      </w:pPr>
    </w:p>
    <w:p w:rsidR="0043686F" w:rsidRPr="00BA5324"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B4165B">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703E75" w:rsidRPr="00CD6559">
        <w:rPr>
          <w:rFonts w:ascii="Arial" w:hAnsi="Arial" w:cs="Arial"/>
          <w:sz w:val="20"/>
          <w:szCs w:val="20"/>
        </w:rPr>
        <w:t xml:space="preserve">Mauro Augusto Burkert Del Pino, brasileiro, portador da cédula de Identidade n° </w:t>
      </w:r>
      <w:r w:rsidR="00703E75" w:rsidRPr="00401952">
        <w:rPr>
          <w:rFonts w:ascii="Arial" w:hAnsi="Arial" w:cs="Arial"/>
          <w:sz w:val="20"/>
          <w:szCs w:val="20"/>
        </w:rPr>
        <w:t>1017488063-SSP/RS, e inscrito</w:t>
      </w:r>
      <w:r w:rsidR="00703E75" w:rsidRPr="00CD6559">
        <w:rPr>
          <w:rFonts w:ascii="Arial" w:hAnsi="Arial" w:cs="Arial"/>
          <w:sz w:val="20"/>
          <w:szCs w:val="20"/>
        </w:rPr>
        <w:t xml:space="preserve"> no CPF sob o nº 338.089.880-53</w:t>
      </w:r>
      <w:r w:rsidRPr="00B4165B">
        <w:rPr>
          <w:rFonts w:ascii="Arial" w:hAnsi="Arial" w:cs="Arial"/>
          <w:sz w:val="20"/>
          <w:szCs w:val="22"/>
        </w:rPr>
        <w:t>, residente e domiciliado nesta cidade de Pelotas – RS, nomeado</w:t>
      </w:r>
      <w:r w:rsidRPr="009626E9">
        <w:rPr>
          <w:rFonts w:ascii="Arial" w:hAnsi="Arial" w:cs="Arial"/>
          <w:sz w:val="20"/>
          <w:szCs w:val="22"/>
        </w:rPr>
        <w:t xml:space="preserve"> pelo </w:t>
      </w:r>
      <w:r w:rsidR="009626E9" w:rsidRPr="009626E9">
        <w:rPr>
          <w:rFonts w:ascii="Arial" w:hAnsi="Arial" w:cs="Arial"/>
          <w:sz w:val="20"/>
          <w:szCs w:val="20"/>
        </w:rPr>
        <w:t>Decreto de 03 de janeiro de 2013, publicado em 04/01/2013 no D.O.U., seção 02</w:t>
      </w:r>
      <w:r w:rsidRPr="00B4165B">
        <w:rPr>
          <w:rFonts w:ascii="Arial" w:hAnsi="Arial" w:cs="Arial"/>
          <w:sz w:val="20"/>
          <w:szCs w:val="22"/>
        </w:rPr>
        <w:t>, e em conformidade com as atribuições que lhe foram delegadas, nos termos da Lei nº 8.666, de 21 de junho de 1993, e da Lei nº 10.520, de 17 de julho de 2002, e dos Decretos nº 5.450,</w:t>
      </w:r>
      <w:r w:rsidR="00EE17DE">
        <w:rPr>
          <w:rFonts w:ascii="Arial" w:hAnsi="Arial" w:cs="Arial"/>
          <w:sz w:val="20"/>
          <w:szCs w:val="22"/>
        </w:rPr>
        <w:t xml:space="preserve"> de 31 de maio de 2005, nº 7.892, de 23</w:t>
      </w:r>
      <w:r w:rsidRPr="00B4165B">
        <w:rPr>
          <w:rFonts w:ascii="Arial" w:hAnsi="Arial" w:cs="Arial"/>
          <w:sz w:val="20"/>
          <w:szCs w:val="22"/>
        </w:rPr>
        <w:t xml:space="preserve"> de </w:t>
      </w:r>
      <w:r w:rsidR="00EE17DE">
        <w:rPr>
          <w:rFonts w:ascii="Arial" w:hAnsi="Arial" w:cs="Arial"/>
          <w:sz w:val="20"/>
          <w:szCs w:val="22"/>
        </w:rPr>
        <w:t>janei</w:t>
      </w:r>
      <w:r w:rsidRPr="00B4165B">
        <w:rPr>
          <w:rFonts w:ascii="Arial" w:hAnsi="Arial" w:cs="Arial"/>
          <w:sz w:val="20"/>
          <w:szCs w:val="22"/>
        </w:rPr>
        <w:t>ro de 20</w:t>
      </w:r>
      <w:r w:rsidR="00EE17DE">
        <w:rPr>
          <w:rFonts w:ascii="Arial" w:hAnsi="Arial" w:cs="Arial"/>
          <w:sz w:val="20"/>
          <w:szCs w:val="22"/>
        </w:rPr>
        <w:t>13</w:t>
      </w:r>
      <w:r w:rsidRPr="00B4165B">
        <w:rPr>
          <w:rFonts w:ascii="Arial" w:hAnsi="Arial" w:cs="Arial"/>
          <w:sz w:val="20"/>
          <w:szCs w:val="22"/>
        </w:rPr>
        <w:t xml:space="preserve">, e demais normas legais aplicáveis, em face da classificação da proposta apresentada no </w:t>
      </w:r>
      <w:r w:rsidR="00BA5324" w:rsidRPr="00BA5324">
        <w:rPr>
          <w:rFonts w:ascii="Arial" w:hAnsi="Arial" w:cs="Arial"/>
          <w:sz w:val="20"/>
          <w:szCs w:val="22"/>
        </w:rPr>
        <w:t>Pregão Eletrônico nº 047</w:t>
      </w:r>
      <w:r w:rsidRPr="00BA5324">
        <w:rPr>
          <w:rFonts w:ascii="Arial" w:hAnsi="Arial" w:cs="Arial"/>
          <w:sz w:val="20"/>
          <w:szCs w:val="22"/>
        </w:rPr>
        <w:t>/20</w:t>
      </w:r>
      <w:r w:rsidR="00BA5324" w:rsidRPr="00BA5324">
        <w:rPr>
          <w:rFonts w:ascii="Arial" w:hAnsi="Arial" w:cs="Arial"/>
          <w:sz w:val="20"/>
          <w:szCs w:val="22"/>
        </w:rPr>
        <w:t>15</w:t>
      </w:r>
      <w:r w:rsidRPr="00BA5324">
        <w:rPr>
          <w:rFonts w:ascii="Arial" w:hAnsi="Arial" w:cs="Arial"/>
          <w:sz w:val="20"/>
          <w:szCs w:val="22"/>
        </w:rPr>
        <w:t xml:space="preserve">, RESOLVE registrar o preço ofertado pelo Fornecedor Beneficiário ________________________________, localizado ___________, </w:t>
      </w:r>
      <w:r w:rsidR="005C798D" w:rsidRPr="00BA5324">
        <w:rPr>
          <w:rFonts w:ascii="Arial" w:hAnsi="Arial" w:cs="Arial"/>
          <w:sz w:val="20"/>
          <w:szCs w:val="22"/>
        </w:rPr>
        <w:t>telefone ____________,</w:t>
      </w:r>
      <w:r w:rsidR="00011B63" w:rsidRPr="00BA5324">
        <w:rPr>
          <w:rFonts w:ascii="Arial" w:hAnsi="Arial" w:cs="Arial"/>
          <w:sz w:val="20"/>
          <w:szCs w:val="22"/>
        </w:rPr>
        <w:t xml:space="preserve"> e-mail ______________________________, </w:t>
      </w:r>
      <w:r w:rsidR="005C798D" w:rsidRPr="00BA5324">
        <w:rPr>
          <w:rFonts w:ascii="Arial" w:hAnsi="Arial" w:cs="Arial"/>
          <w:sz w:val="20"/>
          <w:szCs w:val="22"/>
        </w:rPr>
        <w:t xml:space="preserve"> </w:t>
      </w:r>
      <w:r w:rsidRPr="00BA5324">
        <w:rPr>
          <w:rFonts w:ascii="Arial" w:hAnsi="Arial" w:cs="Arial"/>
          <w:sz w:val="20"/>
          <w:szCs w:val="22"/>
        </w:rPr>
        <w:t>inscrito no CNPJ sob o nº ______________________, representado po</w:t>
      </w:r>
      <w:r w:rsidR="00542D5D" w:rsidRPr="00BA5324">
        <w:rPr>
          <w:rFonts w:ascii="Arial" w:hAnsi="Arial" w:cs="Arial"/>
          <w:sz w:val="20"/>
          <w:szCs w:val="22"/>
        </w:rPr>
        <w:t>r</w:t>
      </w:r>
      <w:r w:rsidRPr="00BA5324">
        <w:rPr>
          <w:rFonts w:ascii="Arial" w:hAnsi="Arial" w:cs="Arial"/>
          <w:sz w:val="20"/>
          <w:szCs w:val="22"/>
        </w:rPr>
        <w:t xml:space="preserve"> _______________ conforme quadro abaixo:</w:t>
      </w:r>
    </w:p>
    <w:p w:rsidR="0043686F" w:rsidRPr="00BA5324" w:rsidRDefault="0043686F" w:rsidP="00260F0D">
      <w:pPr>
        <w:pStyle w:val="Corpodetexto3"/>
        <w:numPr>
          <w:ilvl w:val="0"/>
          <w:numId w:val="2"/>
        </w:numPr>
        <w:tabs>
          <w:tab w:val="left" w:pos="1134"/>
        </w:tabs>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2663"/>
        <w:gridCol w:w="1899"/>
        <w:gridCol w:w="2192"/>
        <w:gridCol w:w="2247"/>
      </w:tblGrid>
      <w:tr w:rsidR="0043686F" w:rsidRPr="00BA5324">
        <w:tc>
          <w:tcPr>
            <w:tcW w:w="582" w:type="pct"/>
            <w:vMerge w:val="restar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Item</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Descrição</w:t>
            </w: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 xml:space="preserve">Quantidade </w:t>
            </w: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Preço Unitário</w:t>
            </w: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Valor Total</w:t>
            </w:r>
          </w:p>
        </w:tc>
      </w:tr>
      <w:tr w:rsidR="0043686F" w:rsidRPr="00BA5324">
        <w:tc>
          <w:tcPr>
            <w:tcW w:w="0" w:type="auto"/>
            <w:vMerge/>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rPr>
                <w:rFonts w:ascii="Arial" w:hAnsi="Arial" w:cs="Arial"/>
                <w:b/>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rPr>
                <w:rFonts w:ascii="Arial" w:hAnsi="Arial" w:cs="Arial"/>
                <w:b/>
                <w:sz w:val="20"/>
                <w:szCs w:val="22"/>
              </w:rPr>
            </w:pP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(B)</w:t>
            </w: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(A)</w:t>
            </w: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r w:rsidRPr="00BA5324">
              <w:rPr>
                <w:rFonts w:ascii="Arial" w:hAnsi="Arial" w:cs="Arial"/>
                <w:b/>
                <w:sz w:val="20"/>
                <w:szCs w:val="22"/>
              </w:rPr>
              <w:t>(C) = (A)x(B)</w:t>
            </w:r>
          </w:p>
        </w:tc>
      </w:tr>
      <w:tr w:rsidR="0043686F" w:rsidRPr="00BA5324">
        <w:tc>
          <w:tcPr>
            <w:tcW w:w="582"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rPr>
                <w:rFonts w:ascii="Arial" w:hAnsi="Arial" w:cs="Arial"/>
                <w:sz w:val="20"/>
                <w:szCs w:val="22"/>
              </w:rPr>
            </w:pP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A5324" w:rsidRDefault="0043686F" w:rsidP="00260F0D">
            <w:pPr>
              <w:spacing w:line="264" w:lineRule="auto"/>
              <w:jc w:val="center"/>
              <w:rPr>
                <w:rFonts w:ascii="Arial" w:hAnsi="Arial" w:cs="Arial"/>
                <w:sz w:val="20"/>
                <w:szCs w:val="22"/>
              </w:rPr>
            </w:pP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sz w:val="20"/>
                <w:szCs w:val="22"/>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sz w:val="20"/>
                <w:szCs w:val="22"/>
              </w:rPr>
            </w:pPr>
          </w:p>
        </w:tc>
      </w:tr>
      <w:tr w:rsidR="0043686F" w:rsidRPr="00BA5324">
        <w:tc>
          <w:tcPr>
            <w:tcW w:w="582"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b/>
                <w:sz w:val="20"/>
                <w:szCs w:val="22"/>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rPr>
                <w:rFonts w:ascii="Arial" w:hAnsi="Arial" w:cs="Arial"/>
                <w:sz w:val="20"/>
                <w:szCs w:val="22"/>
              </w:rPr>
            </w:pP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A5324" w:rsidRDefault="0043686F" w:rsidP="00260F0D">
            <w:pPr>
              <w:spacing w:line="264" w:lineRule="auto"/>
              <w:jc w:val="center"/>
              <w:rPr>
                <w:rFonts w:ascii="Arial" w:hAnsi="Arial" w:cs="Arial"/>
                <w:sz w:val="20"/>
                <w:szCs w:val="22"/>
              </w:rPr>
            </w:pP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sz w:val="20"/>
                <w:szCs w:val="22"/>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sz w:val="20"/>
                <w:szCs w:val="22"/>
              </w:rPr>
            </w:pPr>
          </w:p>
        </w:tc>
      </w:tr>
      <w:tr w:rsidR="0043686F" w:rsidRPr="00BA5324">
        <w:tc>
          <w:tcPr>
            <w:tcW w:w="3897" w:type="pct"/>
            <w:gridSpan w:val="4"/>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rPr>
                <w:rFonts w:ascii="Arial" w:hAnsi="Arial" w:cs="Arial"/>
                <w:sz w:val="20"/>
                <w:szCs w:val="22"/>
              </w:rPr>
            </w:pPr>
            <w:r w:rsidRPr="00BA5324">
              <w:rPr>
                <w:rFonts w:ascii="Arial" w:hAnsi="Arial" w:cs="Arial"/>
                <w:b/>
                <w:sz w:val="20"/>
                <w:szCs w:val="22"/>
              </w:rPr>
              <w:t>TOTAL (R$)</w:t>
            </w: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A5324" w:rsidRDefault="0043686F" w:rsidP="00260F0D">
            <w:pPr>
              <w:spacing w:line="264" w:lineRule="auto"/>
              <w:jc w:val="center"/>
              <w:rPr>
                <w:rFonts w:ascii="Arial" w:hAnsi="Arial" w:cs="Arial"/>
                <w:sz w:val="20"/>
                <w:szCs w:val="22"/>
              </w:rPr>
            </w:pPr>
          </w:p>
        </w:tc>
      </w:tr>
    </w:tbl>
    <w:p w:rsidR="0043686F" w:rsidRPr="00BA5324" w:rsidRDefault="0043686F" w:rsidP="00260F0D">
      <w:pPr>
        <w:numPr>
          <w:ilvl w:val="0"/>
          <w:numId w:val="2"/>
        </w:numPr>
        <w:tabs>
          <w:tab w:val="left" w:pos="1701"/>
        </w:tabs>
        <w:spacing w:line="264" w:lineRule="auto"/>
        <w:jc w:val="both"/>
        <w:rPr>
          <w:rFonts w:ascii="Arial" w:hAnsi="Arial" w:cs="Arial"/>
          <w:sz w:val="20"/>
          <w:szCs w:val="22"/>
        </w:rPr>
      </w:pP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A5324">
        <w:rPr>
          <w:rFonts w:ascii="Arial" w:hAnsi="Arial" w:cs="Arial"/>
          <w:sz w:val="20"/>
          <w:szCs w:val="22"/>
        </w:rPr>
        <w:t xml:space="preserve">Este Registro de Preço tem vigência de </w:t>
      </w:r>
      <w:r w:rsidR="00CE52D5" w:rsidRPr="00BA5324">
        <w:rPr>
          <w:rFonts w:ascii="Arial" w:hAnsi="Arial" w:cs="Arial"/>
          <w:b/>
          <w:sz w:val="20"/>
          <w:szCs w:val="22"/>
        </w:rPr>
        <w:t>12 (doze)</w:t>
      </w:r>
      <w:r w:rsidR="00CE52D5" w:rsidRPr="00BA5324">
        <w:rPr>
          <w:rFonts w:ascii="Arial" w:hAnsi="Arial" w:cs="Arial"/>
          <w:sz w:val="20"/>
          <w:szCs w:val="22"/>
        </w:rPr>
        <w:t xml:space="preserve"> meses </w:t>
      </w:r>
      <w:r w:rsidRPr="00BA5324">
        <w:rPr>
          <w:rFonts w:ascii="Arial" w:hAnsi="Arial" w:cs="Arial"/>
          <w:sz w:val="20"/>
          <w:szCs w:val="22"/>
        </w:rPr>
        <w:t xml:space="preserve">contado da data da sua homologação, com eficácia legal após a publicação do seu termo de homologação no sitio </w:t>
      </w:r>
      <w:r w:rsidR="00096573" w:rsidRPr="00BA5324">
        <w:rPr>
          <w:rFonts w:ascii="Arial" w:hAnsi="Arial" w:cs="Arial"/>
          <w:sz w:val="20"/>
          <w:szCs w:val="22"/>
        </w:rPr>
        <w:t>Compras Governamentais</w:t>
      </w:r>
      <w:r w:rsidRPr="00BA5324">
        <w:rPr>
          <w:rFonts w:ascii="Arial" w:hAnsi="Arial" w:cs="Arial"/>
          <w:sz w:val="20"/>
          <w:szCs w:val="22"/>
        </w:rPr>
        <w:t>, tendo início e</w:t>
      </w:r>
      <w:r w:rsidRPr="00B4165B">
        <w:rPr>
          <w:rFonts w:ascii="Arial" w:hAnsi="Arial" w:cs="Arial"/>
          <w:sz w:val="20"/>
          <w:szCs w:val="22"/>
        </w:rPr>
        <w:t xml:space="preserve"> vencimento em dia de expediente, devendo-se excluir o primeiro e incluir o último.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096573">
        <w:rPr>
          <w:rFonts w:ascii="Arial" w:hAnsi="Arial" w:cs="Arial"/>
          <w:sz w:val="20"/>
          <w:szCs w:val="22"/>
        </w:rPr>
        <w:t>Compras Governamentais</w:t>
      </w:r>
      <w:r w:rsidRPr="00B4165B">
        <w:rPr>
          <w:rFonts w:ascii="Arial" w:hAnsi="Arial" w:cs="Arial"/>
          <w:sz w:val="20"/>
          <w:szCs w:val="22"/>
        </w:rPr>
        <w:t>, prevalecerá esta.</w:t>
      </w:r>
    </w:p>
    <w:p w:rsidR="0043686F" w:rsidRPr="00EE17DE" w:rsidRDefault="00EE17DE" w:rsidP="00EE17DE">
      <w:pPr>
        <w:numPr>
          <w:ilvl w:val="0"/>
          <w:numId w:val="2"/>
        </w:numPr>
        <w:autoSpaceDE w:val="0"/>
        <w:autoSpaceDN w:val="0"/>
        <w:adjustRightInd w:val="0"/>
        <w:spacing w:line="264" w:lineRule="auto"/>
        <w:ind w:firstLine="851"/>
        <w:jc w:val="both"/>
        <w:rPr>
          <w:rFonts w:ascii="Arial" w:hAnsi="Arial" w:cs="Arial"/>
          <w:sz w:val="20"/>
          <w:szCs w:val="22"/>
        </w:rPr>
      </w:pPr>
      <w:r>
        <w:rPr>
          <w:rFonts w:ascii="Arial" w:hAnsi="Arial" w:cs="Arial"/>
          <w:sz w:val="20"/>
          <w:szCs w:val="22"/>
        </w:rPr>
        <w:t>Nos termos do Art.16</w:t>
      </w:r>
      <w:r w:rsidR="0043686F" w:rsidRPr="00B4165B">
        <w:rPr>
          <w:rFonts w:ascii="Arial" w:hAnsi="Arial" w:cs="Arial"/>
          <w:sz w:val="20"/>
          <w:szCs w:val="22"/>
        </w:rPr>
        <w:t xml:space="preserve">º do Decreto n.º </w:t>
      </w:r>
      <w:r>
        <w:rPr>
          <w:rFonts w:ascii="Arial" w:hAnsi="Arial" w:cs="Arial"/>
          <w:sz w:val="20"/>
          <w:szCs w:val="22"/>
        </w:rPr>
        <w:t>7.892</w:t>
      </w:r>
      <w:r w:rsidR="0043686F" w:rsidRPr="00B4165B">
        <w:rPr>
          <w:rFonts w:ascii="Arial" w:hAnsi="Arial" w:cs="Arial"/>
          <w:sz w:val="20"/>
          <w:szCs w:val="22"/>
        </w:rPr>
        <w:t>/20</w:t>
      </w:r>
      <w:r>
        <w:rPr>
          <w:rFonts w:ascii="Arial" w:hAnsi="Arial" w:cs="Arial"/>
          <w:sz w:val="20"/>
          <w:szCs w:val="22"/>
        </w:rPr>
        <w:t>13</w:t>
      </w:r>
      <w:r w:rsidR="0043686F" w:rsidRPr="00EE17DE">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260F0D">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43686F" w:rsidRPr="00B4165B" w:rsidRDefault="0043686F" w:rsidP="00260F0D">
      <w:pPr>
        <w:numPr>
          <w:ilvl w:val="0"/>
          <w:numId w:val="2"/>
        </w:numPr>
        <w:spacing w:line="264" w:lineRule="auto"/>
        <w:rPr>
          <w:sz w:val="22"/>
        </w:rPr>
      </w:pP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CPF:[número]</w:t>
      </w:r>
    </w:p>
    <w:p w:rsidR="00CD1EFB" w:rsidRPr="00383FC6" w:rsidRDefault="00885847" w:rsidP="00CD1EFB">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CD1EFB" w:rsidRPr="00B4165B" w:rsidRDefault="00CD1EFB" w:rsidP="00260F0D">
      <w:pPr>
        <w:numPr>
          <w:ilvl w:val="0"/>
          <w:numId w:val="2"/>
        </w:numPr>
        <w:tabs>
          <w:tab w:val="left" w:pos="1701"/>
        </w:tabs>
        <w:spacing w:after="120" w:line="264" w:lineRule="auto"/>
        <w:jc w:val="center"/>
        <w:rPr>
          <w:rFonts w:ascii="Arial" w:hAnsi="Arial" w:cs="Arial"/>
          <w:sz w:val="20"/>
          <w:szCs w:val="22"/>
        </w:rPr>
      </w:pPr>
    </w:p>
    <w:p w:rsidR="00CA0694" w:rsidRDefault="0043686F" w:rsidP="00260F0D">
      <w:pPr>
        <w:numPr>
          <w:ilvl w:val="0"/>
          <w:numId w:val="2"/>
        </w:numPr>
        <w:tabs>
          <w:tab w:val="left" w:pos="1701"/>
        </w:tabs>
        <w:spacing w:after="120" w:line="264" w:lineRule="auto"/>
        <w:jc w:val="center"/>
        <w:rPr>
          <w:rFonts w:ascii="Arial" w:hAnsi="Arial" w:cs="Arial"/>
          <w:sz w:val="20"/>
          <w:szCs w:val="22"/>
        </w:rPr>
      </w:pPr>
      <w:r w:rsidRPr="00855EE6">
        <w:rPr>
          <w:rFonts w:ascii="Arial" w:hAnsi="Arial" w:cs="Arial"/>
          <w:sz w:val="20"/>
          <w:szCs w:val="22"/>
        </w:rPr>
        <w:t>Instrumento de outorga de poderes:[procuração/</w:t>
      </w:r>
      <w:r w:rsidR="00B4165B" w:rsidRPr="00855EE6">
        <w:rPr>
          <w:rFonts w:ascii="Arial" w:hAnsi="Arial" w:cs="Arial"/>
          <w:sz w:val="20"/>
          <w:szCs w:val="22"/>
        </w:rPr>
        <w:t>contrato social/estatuto social</w:t>
      </w:r>
    </w:p>
    <w:p w:rsidR="00CA0694" w:rsidRPr="00954E83" w:rsidRDefault="00CA0694" w:rsidP="00CA0694">
      <w:pPr>
        <w:spacing w:after="360"/>
        <w:jc w:val="center"/>
        <w:rPr>
          <w:rFonts w:ascii="Arial" w:hAnsi="Arial" w:cs="Arial"/>
          <w:b/>
          <w:caps/>
          <w:sz w:val="20"/>
          <w:szCs w:val="20"/>
          <w:u w:val="single"/>
        </w:rPr>
      </w:pPr>
      <w:r>
        <w:rPr>
          <w:rFonts w:ascii="Arial" w:hAnsi="Arial" w:cs="Arial"/>
          <w:sz w:val="20"/>
          <w:szCs w:val="22"/>
        </w:rPr>
        <w:br w:type="page"/>
      </w:r>
      <w:r w:rsidRPr="00937AD6">
        <w:rPr>
          <w:rFonts w:ascii="Arial" w:hAnsi="Arial" w:cs="Arial"/>
          <w:b/>
          <w:caps/>
          <w:sz w:val="20"/>
          <w:szCs w:val="20"/>
          <w:u w:val="single"/>
        </w:rPr>
        <w:lastRenderedPageBreak/>
        <w:t>ANEXO I</w:t>
      </w:r>
      <w:r w:rsidR="006B0252" w:rsidRPr="00937AD6">
        <w:rPr>
          <w:rFonts w:ascii="Arial" w:hAnsi="Arial" w:cs="Arial"/>
          <w:b/>
          <w:caps/>
          <w:sz w:val="20"/>
          <w:szCs w:val="20"/>
          <w:u w:val="single"/>
        </w:rPr>
        <w:t>I</w:t>
      </w:r>
      <w:r w:rsidRPr="00937AD6">
        <w:rPr>
          <w:rFonts w:ascii="Arial" w:hAnsi="Arial" w:cs="Arial"/>
          <w:b/>
          <w:caps/>
          <w:sz w:val="20"/>
          <w:szCs w:val="20"/>
          <w:u w:val="single"/>
        </w:rPr>
        <w:t>I</w:t>
      </w:r>
    </w:p>
    <w:p w:rsidR="00CA0694" w:rsidRPr="00954E83" w:rsidRDefault="00CA0694" w:rsidP="00CA0694">
      <w:pPr>
        <w:spacing w:after="360"/>
        <w:jc w:val="center"/>
        <w:rPr>
          <w:rFonts w:ascii="Arial" w:hAnsi="Arial" w:cs="Arial"/>
          <w:b/>
          <w:caps/>
          <w:sz w:val="20"/>
          <w:szCs w:val="20"/>
          <w:u w:val="single"/>
        </w:rPr>
      </w:pPr>
    </w:p>
    <w:p w:rsidR="00CA0694" w:rsidRDefault="00CA0694" w:rsidP="00CA0694">
      <w:pPr>
        <w:spacing w:after="120"/>
        <w:jc w:val="center"/>
        <w:rPr>
          <w:rFonts w:ascii="Arial" w:hAnsi="Arial" w:cs="Arial"/>
          <w:b/>
          <w:caps/>
          <w:sz w:val="20"/>
          <w:szCs w:val="20"/>
          <w:u w:val="single"/>
        </w:rPr>
      </w:pPr>
      <w:r w:rsidRPr="00A46304">
        <w:rPr>
          <w:rFonts w:ascii="Arial" w:hAnsi="Arial" w:cs="Arial"/>
          <w:b/>
          <w:caps/>
          <w:sz w:val="20"/>
          <w:szCs w:val="20"/>
          <w:u w:val="single"/>
        </w:rPr>
        <w:t>Modelo de declaração</w:t>
      </w:r>
      <w:r>
        <w:rPr>
          <w:rFonts w:ascii="Arial" w:hAnsi="Arial" w:cs="Arial"/>
          <w:b/>
          <w:caps/>
          <w:sz w:val="20"/>
          <w:szCs w:val="20"/>
          <w:u w:val="single"/>
        </w:rPr>
        <w:t xml:space="preserve"> DE SUSTENTABILIDADE AMBIENTAL</w:t>
      </w:r>
    </w:p>
    <w:p w:rsidR="00CA0694" w:rsidRPr="00A46304" w:rsidRDefault="00CA0694" w:rsidP="00CA0694">
      <w:pPr>
        <w:spacing w:after="120"/>
        <w:jc w:val="center"/>
        <w:rPr>
          <w:rFonts w:ascii="Arial" w:hAnsi="Arial" w:cs="Arial"/>
          <w:b/>
          <w:caps/>
          <w:sz w:val="20"/>
          <w:szCs w:val="20"/>
          <w:u w:val="single"/>
        </w:rPr>
      </w:pPr>
    </w:p>
    <w:p w:rsidR="00CA0694" w:rsidRPr="00954E83" w:rsidRDefault="00CA0694" w:rsidP="00CA0694">
      <w:pPr>
        <w:spacing w:after="360"/>
        <w:jc w:val="both"/>
        <w:rPr>
          <w:rFonts w:ascii="Arial" w:hAnsi="Arial" w:cs="Arial"/>
          <w:sz w:val="20"/>
          <w:szCs w:val="20"/>
        </w:rPr>
      </w:pPr>
    </w:p>
    <w:p w:rsidR="00CA0694" w:rsidRPr="00791157" w:rsidRDefault="00CA0694" w:rsidP="00CA0694">
      <w:pPr>
        <w:spacing w:after="120" w:line="360" w:lineRule="auto"/>
        <w:ind w:left="142" w:firstLine="425"/>
        <w:jc w:val="both"/>
        <w:rPr>
          <w:rFonts w:ascii="Arial" w:hAnsi="Arial" w:cs="Arial"/>
          <w:b/>
          <w:bCs/>
          <w:sz w:val="20"/>
          <w:szCs w:val="20"/>
        </w:rPr>
      </w:pPr>
      <w:r w:rsidRPr="00954E83">
        <w:rPr>
          <w:rFonts w:ascii="Arial" w:hAnsi="Arial" w:cs="Arial"/>
        </w:rPr>
        <w:tab/>
      </w:r>
      <w:r w:rsidRPr="00954E83">
        <w:rPr>
          <w:rFonts w:ascii="Arial" w:hAnsi="Arial" w:cs="Arial"/>
          <w:sz w:val="20"/>
          <w:szCs w:val="20"/>
        </w:rPr>
        <w:t>A Empresa ___________________________________, inscrita no CNPJ sob o nº _______________/_______-____</w:t>
      </w:r>
      <w:r>
        <w:rPr>
          <w:rFonts w:ascii="Arial" w:hAnsi="Arial" w:cs="Arial"/>
          <w:sz w:val="20"/>
          <w:szCs w:val="20"/>
        </w:rPr>
        <w:t>,</w:t>
      </w:r>
      <w:r w:rsidRPr="00954E83">
        <w:rPr>
          <w:rFonts w:ascii="Arial" w:hAnsi="Arial" w:cs="Arial"/>
          <w:sz w:val="20"/>
          <w:szCs w:val="20"/>
        </w:rPr>
        <w:t xml:space="preserve"> sediada na cidade de _________________________</w:t>
      </w:r>
      <w:r>
        <w:rPr>
          <w:rFonts w:ascii="Arial" w:hAnsi="Arial" w:cs="Arial"/>
          <w:sz w:val="20"/>
          <w:szCs w:val="20"/>
        </w:rPr>
        <w:t xml:space="preserve"> </w:t>
      </w:r>
      <w:r w:rsidRPr="00954E83">
        <w:rPr>
          <w:rFonts w:ascii="Arial" w:hAnsi="Arial" w:cs="Arial"/>
          <w:sz w:val="20"/>
          <w:szCs w:val="20"/>
        </w:rPr>
        <w:t>Estado __________________ à rua ____________________________________ nº __________ bairro ________________________, CEP_______________-______, fone _________________, fax __________________</w:t>
      </w:r>
      <w:r>
        <w:rPr>
          <w:rFonts w:ascii="Arial" w:hAnsi="Arial" w:cs="Arial"/>
          <w:sz w:val="20"/>
          <w:szCs w:val="20"/>
        </w:rPr>
        <w:t xml:space="preserve">, por intermédio de seu representante legal o(a) Sr(a). _______________________________, portador(a) da Carteira de Identidade nº __________________, CPF nº __________________, para fins de habilitação no Pregão Eletrônico </w:t>
      </w:r>
      <w:r w:rsidR="00937AD6" w:rsidRPr="00937AD6">
        <w:rPr>
          <w:rFonts w:ascii="Arial" w:hAnsi="Arial" w:cs="Arial"/>
          <w:sz w:val="20"/>
          <w:szCs w:val="20"/>
        </w:rPr>
        <w:t>47</w:t>
      </w:r>
      <w:r w:rsidRPr="00937AD6">
        <w:rPr>
          <w:rFonts w:ascii="Arial" w:hAnsi="Arial" w:cs="Arial"/>
          <w:sz w:val="20"/>
          <w:szCs w:val="20"/>
        </w:rPr>
        <w:t>/</w:t>
      </w:r>
      <w:r w:rsidR="00C91929" w:rsidRPr="00937AD6">
        <w:rPr>
          <w:rFonts w:ascii="Arial" w:hAnsi="Arial" w:cs="Arial"/>
          <w:sz w:val="20"/>
          <w:szCs w:val="20"/>
        </w:rPr>
        <w:t>2015</w:t>
      </w:r>
      <w:r>
        <w:rPr>
          <w:rFonts w:ascii="Arial" w:hAnsi="Arial" w:cs="Arial"/>
          <w:sz w:val="20"/>
          <w:szCs w:val="20"/>
        </w:rPr>
        <w:t>,</w:t>
      </w:r>
      <w:r w:rsidRPr="00954E83">
        <w:rPr>
          <w:rFonts w:ascii="Arial" w:hAnsi="Arial" w:cs="Arial"/>
          <w:sz w:val="20"/>
          <w:szCs w:val="20"/>
        </w:rPr>
        <w:t xml:space="preserve"> </w:t>
      </w:r>
      <w:r w:rsidRPr="00954E83">
        <w:rPr>
          <w:rFonts w:ascii="Arial" w:hAnsi="Arial" w:cs="Arial"/>
          <w:b/>
          <w:bCs/>
          <w:sz w:val="20"/>
          <w:szCs w:val="20"/>
        </w:rPr>
        <w:t xml:space="preserve">DECLARA </w:t>
      </w:r>
      <w:r>
        <w:rPr>
          <w:rFonts w:ascii="Arial" w:hAnsi="Arial" w:cs="Arial"/>
          <w:b/>
          <w:bCs/>
          <w:sz w:val="20"/>
          <w:szCs w:val="20"/>
        </w:rPr>
        <w:t xml:space="preserve"> expressamente que atende aos critérios de qualidade ambiental e sustentabilidade socioambiental,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CA0694" w:rsidRPr="00791157" w:rsidRDefault="00CA0694" w:rsidP="00CA0694">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CA0694" w:rsidRDefault="00CA0694" w:rsidP="00CA0694">
      <w:pPr>
        <w:jc w:val="both"/>
        <w:rPr>
          <w:rFonts w:ascii="Arial" w:hAnsi="Arial" w:cs="Arial"/>
          <w:sz w:val="20"/>
          <w:szCs w:val="20"/>
        </w:rPr>
      </w:pPr>
    </w:p>
    <w:p w:rsidR="00CA0694" w:rsidRPr="00231267" w:rsidRDefault="00CA0694" w:rsidP="00CA0694">
      <w:pPr>
        <w:jc w:val="both"/>
        <w:rPr>
          <w:rFonts w:ascii="Arial" w:hAnsi="Arial" w:cs="Arial"/>
          <w:sz w:val="20"/>
          <w:szCs w:val="20"/>
        </w:rPr>
      </w:pPr>
      <w:r w:rsidRPr="00231267">
        <w:rPr>
          <w:rFonts w:ascii="Arial" w:hAnsi="Arial" w:cs="Arial"/>
          <w:sz w:val="20"/>
          <w:szCs w:val="20"/>
        </w:rPr>
        <w:t>Local e data.</w:t>
      </w:r>
    </w:p>
    <w:p w:rsidR="00CA0694" w:rsidRPr="00231267" w:rsidRDefault="00CA0694" w:rsidP="00CA0694">
      <w:pPr>
        <w:jc w:val="both"/>
        <w:rPr>
          <w:rFonts w:ascii="Arial" w:hAnsi="Arial" w:cs="Arial"/>
          <w:sz w:val="20"/>
          <w:szCs w:val="20"/>
        </w:rPr>
      </w:pPr>
    </w:p>
    <w:p w:rsidR="00CA0694" w:rsidRPr="00231267" w:rsidRDefault="00CA0694" w:rsidP="00CA0694">
      <w:pPr>
        <w:jc w:val="both"/>
        <w:rPr>
          <w:rFonts w:ascii="Arial" w:hAnsi="Arial" w:cs="Arial"/>
          <w:sz w:val="20"/>
          <w:szCs w:val="20"/>
        </w:rPr>
      </w:pPr>
    </w:p>
    <w:p w:rsidR="00CA0694" w:rsidRPr="00231267" w:rsidRDefault="00CA0694" w:rsidP="00CA0694">
      <w:pPr>
        <w:jc w:val="both"/>
        <w:rPr>
          <w:rFonts w:ascii="Arial" w:hAnsi="Arial" w:cs="Arial"/>
          <w:sz w:val="20"/>
          <w:szCs w:val="20"/>
        </w:rPr>
      </w:pPr>
    </w:p>
    <w:p w:rsidR="00CA0694" w:rsidRPr="00231267" w:rsidRDefault="00CA0694" w:rsidP="00CA0694">
      <w:pPr>
        <w:jc w:val="both"/>
        <w:rPr>
          <w:rFonts w:ascii="Arial" w:hAnsi="Arial" w:cs="Arial"/>
          <w:sz w:val="20"/>
          <w:szCs w:val="20"/>
        </w:rPr>
      </w:pPr>
    </w:p>
    <w:p w:rsidR="00CA0694" w:rsidRPr="00231267" w:rsidRDefault="00CA0694" w:rsidP="00CA0694">
      <w:pPr>
        <w:jc w:val="both"/>
        <w:rPr>
          <w:rFonts w:ascii="Arial" w:hAnsi="Arial" w:cs="Arial"/>
          <w:sz w:val="20"/>
          <w:szCs w:val="20"/>
        </w:rPr>
      </w:pPr>
      <w:r w:rsidRPr="00231267">
        <w:rPr>
          <w:rFonts w:ascii="Arial" w:hAnsi="Arial" w:cs="Arial"/>
          <w:sz w:val="20"/>
          <w:szCs w:val="20"/>
        </w:rPr>
        <w:t>___________________________________</w:t>
      </w:r>
    </w:p>
    <w:p w:rsidR="00CA0694" w:rsidRPr="00231267" w:rsidRDefault="00CA0694" w:rsidP="00CA0694">
      <w:pPr>
        <w:jc w:val="both"/>
        <w:rPr>
          <w:rFonts w:ascii="Arial" w:hAnsi="Arial" w:cs="Arial"/>
          <w:sz w:val="20"/>
          <w:szCs w:val="20"/>
        </w:rPr>
      </w:pPr>
      <w:r w:rsidRPr="00231267">
        <w:rPr>
          <w:rFonts w:ascii="Arial" w:hAnsi="Arial" w:cs="Arial"/>
          <w:sz w:val="20"/>
          <w:szCs w:val="20"/>
        </w:rPr>
        <w:t>Assinatura e carimbo</w:t>
      </w:r>
    </w:p>
    <w:p w:rsidR="00CA0694" w:rsidRDefault="00CA0694" w:rsidP="00CA0694">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Default="00753751" w:rsidP="00753751">
      <w:pPr>
        <w:tabs>
          <w:tab w:val="left" w:pos="1701"/>
        </w:tabs>
        <w:spacing w:after="120" w:line="264" w:lineRule="auto"/>
        <w:jc w:val="center"/>
        <w:rPr>
          <w:rFonts w:ascii="Arial" w:hAnsi="Arial" w:cs="Arial"/>
          <w:sz w:val="22"/>
          <w:szCs w:val="22"/>
        </w:rPr>
      </w:pPr>
    </w:p>
    <w:p w:rsidR="00753751" w:rsidRPr="00753751" w:rsidRDefault="00753751" w:rsidP="00753751">
      <w:pPr>
        <w:pStyle w:val="Ttulo1"/>
        <w:rPr>
          <w:rFonts w:ascii="Arial" w:hAnsi="Arial" w:cs="Arial"/>
          <w:sz w:val="22"/>
          <w:szCs w:val="22"/>
          <w:u w:val="single"/>
        </w:rPr>
      </w:pPr>
      <w:r w:rsidRPr="00753751">
        <w:rPr>
          <w:rFonts w:ascii="Arial" w:hAnsi="Arial" w:cs="Arial"/>
          <w:sz w:val="22"/>
          <w:szCs w:val="22"/>
          <w:u w:val="single"/>
        </w:rPr>
        <w:lastRenderedPageBreak/>
        <w:t>ANEXO IV</w:t>
      </w:r>
    </w:p>
    <w:p w:rsidR="00753751" w:rsidRPr="00753751" w:rsidRDefault="00753751" w:rsidP="00753751">
      <w:pPr>
        <w:pStyle w:val="Ttulo1"/>
        <w:rPr>
          <w:rFonts w:ascii="Arial" w:hAnsi="Arial" w:cs="Arial"/>
          <w:sz w:val="16"/>
          <w:szCs w:val="22"/>
          <w:u w:val="single"/>
        </w:rPr>
      </w:pPr>
    </w:p>
    <w:p w:rsidR="00753751" w:rsidRPr="00753751" w:rsidRDefault="00753751" w:rsidP="00753751">
      <w:pPr>
        <w:rPr>
          <w:u w:val="single"/>
        </w:rPr>
      </w:pPr>
    </w:p>
    <w:p w:rsidR="00753751" w:rsidRPr="00753751" w:rsidRDefault="00753751" w:rsidP="00753751">
      <w:pPr>
        <w:pStyle w:val="Ttulo1"/>
        <w:rPr>
          <w:rFonts w:ascii="Arial" w:hAnsi="Arial" w:cs="Arial"/>
          <w:sz w:val="22"/>
          <w:szCs w:val="22"/>
          <w:u w:val="single"/>
        </w:rPr>
      </w:pPr>
      <w:r w:rsidRPr="00753751">
        <w:rPr>
          <w:rFonts w:ascii="Arial" w:hAnsi="Arial" w:cs="Arial"/>
          <w:sz w:val="22"/>
          <w:szCs w:val="22"/>
          <w:u w:val="single"/>
        </w:rPr>
        <w:t>DECLARAÇÃO DE ASSISTÊNCIA TÉCNICA</w:t>
      </w:r>
    </w:p>
    <w:p w:rsidR="00753751" w:rsidRPr="003C208C" w:rsidRDefault="00753751" w:rsidP="00753751">
      <w:pPr>
        <w:jc w:val="center"/>
        <w:rPr>
          <w:rFonts w:ascii="Arial" w:hAnsi="Arial" w:cs="Arial"/>
          <w:color w:val="FF0000"/>
          <w:sz w:val="30"/>
          <w:szCs w:val="20"/>
        </w:rPr>
      </w:pPr>
      <w:r w:rsidRPr="00361FD7">
        <w:rPr>
          <w:rFonts w:ascii="Arial" w:hAnsi="Arial" w:cs="Arial"/>
          <w:sz w:val="30"/>
          <w:szCs w:val="20"/>
        </w:rPr>
        <w:t xml:space="preserve"> </w:t>
      </w:r>
    </w:p>
    <w:p w:rsidR="00753751" w:rsidRDefault="00753751" w:rsidP="00753751">
      <w:pPr>
        <w:rPr>
          <w:rFonts w:ascii="Arial" w:hAnsi="Arial" w:cs="Arial"/>
          <w:sz w:val="22"/>
          <w:szCs w:val="22"/>
        </w:rPr>
      </w:pPr>
    </w:p>
    <w:p w:rsidR="00753751" w:rsidRPr="003064F6" w:rsidRDefault="00753751" w:rsidP="00753751">
      <w:pPr>
        <w:rPr>
          <w:rFonts w:ascii="Arial" w:hAnsi="Arial" w:cs="Arial"/>
          <w:sz w:val="22"/>
          <w:szCs w:val="22"/>
        </w:rPr>
      </w:pPr>
    </w:p>
    <w:p w:rsidR="00753751" w:rsidRPr="00993963" w:rsidRDefault="00753751" w:rsidP="00753751">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w:t>
      </w:r>
      <w:r>
        <w:rPr>
          <w:rFonts w:ascii="Arial" w:hAnsi="Arial" w:cs="Arial"/>
          <w:sz w:val="20"/>
          <w:szCs w:val="20"/>
        </w:rPr>
        <w:t>Pregão 4</w:t>
      </w:r>
      <w:r w:rsidRPr="00CE2F28">
        <w:rPr>
          <w:rFonts w:ascii="Arial" w:hAnsi="Arial" w:cs="Arial"/>
          <w:sz w:val="20"/>
          <w:szCs w:val="20"/>
        </w:rPr>
        <w:t>7/2015,</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753751" w:rsidRDefault="00753751" w:rsidP="00753751">
      <w:pPr>
        <w:ind w:left="142" w:firstLine="425"/>
        <w:jc w:val="both"/>
        <w:rPr>
          <w:rFonts w:ascii="Arial" w:hAnsi="Arial" w:cs="Arial"/>
          <w:sz w:val="20"/>
          <w:szCs w:val="20"/>
        </w:rPr>
      </w:pPr>
    </w:p>
    <w:p w:rsidR="00753751" w:rsidRPr="00993963" w:rsidRDefault="00753751" w:rsidP="00753751">
      <w:pPr>
        <w:ind w:left="142" w:firstLine="425"/>
        <w:jc w:val="both"/>
        <w:rPr>
          <w:rFonts w:ascii="Arial" w:hAnsi="Arial" w:cs="Arial"/>
          <w:sz w:val="20"/>
          <w:szCs w:val="20"/>
        </w:rPr>
      </w:pPr>
    </w:p>
    <w:p w:rsidR="00753751" w:rsidRPr="00993963" w:rsidRDefault="00753751" w:rsidP="00753751">
      <w:pPr>
        <w:ind w:left="142" w:firstLine="425"/>
        <w:jc w:val="right"/>
        <w:rPr>
          <w:rFonts w:ascii="Arial" w:hAnsi="Arial" w:cs="Arial"/>
          <w:sz w:val="20"/>
          <w:szCs w:val="20"/>
        </w:rPr>
      </w:pPr>
      <w:r>
        <w:rPr>
          <w:rFonts w:ascii="Arial" w:hAnsi="Arial" w:cs="Arial"/>
          <w:sz w:val="20"/>
          <w:szCs w:val="20"/>
        </w:rPr>
        <w:t>Cidade</w:t>
      </w:r>
      <w:r w:rsidRPr="00993963">
        <w:rPr>
          <w:rFonts w:ascii="Arial" w:hAnsi="Arial" w:cs="Arial"/>
          <w:sz w:val="20"/>
          <w:szCs w:val="20"/>
        </w:rPr>
        <w:t>,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15</w:t>
      </w:r>
      <w:r w:rsidRPr="00993963">
        <w:rPr>
          <w:rFonts w:ascii="Arial" w:hAnsi="Arial" w:cs="Arial"/>
          <w:sz w:val="20"/>
          <w:szCs w:val="20"/>
        </w:rPr>
        <w:t>.</w:t>
      </w:r>
    </w:p>
    <w:p w:rsidR="00753751" w:rsidRDefault="00753751" w:rsidP="00753751">
      <w:pPr>
        <w:ind w:left="142" w:firstLine="425"/>
        <w:jc w:val="right"/>
        <w:rPr>
          <w:rFonts w:ascii="Arial" w:hAnsi="Arial" w:cs="Arial"/>
          <w:sz w:val="20"/>
          <w:szCs w:val="20"/>
        </w:rPr>
      </w:pPr>
    </w:p>
    <w:p w:rsidR="00753751" w:rsidRDefault="00753751" w:rsidP="00753751">
      <w:pPr>
        <w:ind w:left="142" w:firstLine="425"/>
        <w:jc w:val="right"/>
        <w:rPr>
          <w:rFonts w:ascii="Arial" w:hAnsi="Arial" w:cs="Arial"/>
          <w:sz w:val="20"/>
          <w:szCs w:val="20"/>
        </w:rPr>
      </w:pPr>
    </w:p>
    <w:p w:rsidR="00753751" w:rsidRPr="00993963" w:rsidRDefault="00753751" w:rsidP="00753751">
      <w:pPr>
        <w:ind w:left="142" w:firstLine="425"/>
        <w:jc w:val="right"/>
        <w:rPr>
          <w:rFonts w:ascii="Arial" w:hAnsi="Arial" w:cs="Arial"/>
          <w:sz w:val="20"/>
          <w:szCs w:val="20"/>
        </w:rPr>
      </w:pPr>
    </w:p>
    <w:p w:rsidR="00753751" w:rsidRPr="00993963" w:rsidRDefault="00753751" w:rsidP="00753751">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753751" w:rsidRDefault="00753751" w:rsidP="00753751">
      <w:pPr>
        <w:jc w:val="right"/>
        <w:rPr>
          <w:rFonts w:ascii="Arial" w:hAnsi="Arial" w:cs="Arial"/>
          <w:sz w:val="20"/>
          <w:szCs w:val="20"/>
        </w:rPr>
      </w:pPr>
      <w:r w:rsidRPr="00993963">
        <w:rPr>
          <w:rFonts w:ascii="Arial" w:hAnsi="Arial" w:cs="Arial"/>
          <w:sz w:val="20"/>
          <w:szCs w:val="20"/>
        </w:rPr>
        <w:t>Assinatura</w:t>
      </w:r>
    </w:p>
    <w:p w:rsidR="00753751" w:rsidRDefault="00753751" w:rsidP="00753751">
      <w:pPr>
        <w:ind w:left="6372" w:firstLine="708"/>
        <w:jc w:val="both"/>
        <w:rPr>
          <w:rFonts w:ascii="Arial" w:hAnsi="Arial" w:cs="Arial"/>
          <w:sz w:val="20"/>
          <w:szCs w:val="20"/>
        </w:rPr>
      </w:pPr>
    </w:p>
    <w:p w:rsidR="00753751" w:rsidRPr="00993963" w:rsidRDefault="00753751" w:rsidP="00753751">
      <w:pPr>
        <w:ind w:left="6372" w:firstLine="708"/>
        <w:jc w:val="both"/>
        <w:rPr>
          <w:rFonts w:ascii="Arial" w:hAnsi="Arial" w:cs="Arial"/>
          <w:sz w:val="20"/>
          <w:szCs w:val="20"/>
        </w:rPr>
      </w:pPr>
    </w:p>
    <w:p w:rsidR="00753751" w:rsidRPr="00993963" w:rsidRDefault="00753751" w:rsidP="00753751">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753751" w:rsidRDefault="00753751" w:rsidP="00753751">
      <w:pPr>
        <w:jc w:val="right"/>
        <w:rPr>
          <w:rFonts w:ascii="Arial" w:hAnsi="Arial" w:cs="Arial"/>
          <w:sz w:val="20"/>
          <w:szCs w:val="20"/>
        </w:rPr>
      </w:pPr>
      <w:r w:rsidRPr="00993963">
        <w:rPr>
          <w:rFonts w:ascii="Arial" w:hAnsi="Arial" w:cs="Arial"/>
          <w:sz w:val="20"/>
          <w:szCs w:val="20"/>
        </w:rPr>
        <w:t xml:space="preserve">      Nome do Declarante</w:t>
      </w:r>
    </w:p>
    <w:p w:rsidR="00753751" w:rsidRDefault="00753751" w:rsidP="00753751">
      <w:pPr>
        <w:jc w:val="right"/>
        <w:rPr>
          <w:rFonts w:ascii="Arial" w:hAnsi="Arial" w:cs="Arial"/>
          <w:sz w:val="20"/>
          <w:szCs w:val="20"/>
        </w:rPr>
      </w:pPr>
    </w:p>
    <w:p w:rsidR="00753751" w:rsidRDefault="00753751" w:rsidP="00753751">
      <w:pPr>
        <w:jc w:val="right"/>
        <w:rPr>
          <w:rFonts w:ascii="Arial" w:hAnsi="Arial" w:cs="Arial"/>
          <w:sz w:val="20"/>
          <w:szCs w:val="20"/>
        </w:rPr>
      </w:pPr>
    </w:p>
    <w:p w:rsidR="00753751" w:rsidRPr="00993963" w:rsidRDefault="00753751" w:rsidP="00753751">
      <w:pP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53751" w:rsidRDefault="00753751" w:rsidP="00753751">
      <w:pPr>
        <w:jc w:val="right"/>
        <w:rPr>
          <w:rFonts w:ascii="Arial" w:hAnsi="Arial" w:cs="Arial"/>
          <w:sz w:val="20"/>
          <w:szCs w:val="20"/>
        </w:rPr>
      </w:pPr>
      <w:r w:rsidRPr="00B62C7B">
        <w:rPr>
          <w:rFonts w:ascii="Arial" w:hAnsi="Arial" w:cs="Arial"/>
          <w:sz w:val="20"/>
          <w:szCs w:val="20"/>
        </w:rPr>
        <w:t>Nº Cédula de Identidade</w:t>
      </w:r>
    </w:p>
    <w:p w:rsidR="00753751" w:rsidRDefault="00753751" w:rsidP="00753751">
      <w:pPr>
        <w:ind w:left="5664"/>
        <w:rPr>
          <w:rFonts w:ascii="Arial" w:hAnsi="Arial" w:cs="Arial"/>
          <w:sz w:val="20"/>
          <w:szCs w:val="20"/>
        </w:rPr>
      </w:pPr>
    </w:p>
    <w:p w:rsidR="00753751" w:rsidRDefault="00753751" w:rsidP="00753751">
      <w:pPr>
        <w:ind w:left="5664"/>
        <w:rPr>
          <w:rFonts w:ascii="Arial" w:hAnsi="Arial" w:cs="Arial"/>
          <w:sz w:val="20"/>
          <w:szCs w:val="20"/>
        </w:rPr>
      </w:pPr>
    </w:p>
    <w:p w:rsidR="00753751" w:rsidRPr="00993963" w:rsidRDefault="00753751" w:rsidP="00753751">
      <w:pPr>
        <w:ind w:left="5664"/>
        <w:jc w:val="right"/>
        <w:rPr>
          <w:rFonts w:ascii="Arial" w:hAnsi="Arial" w:cs="Arial"/>
          <w:i/>
          <w:sz w:val="20"/>
          <w:szCs w:val="20"/>
        </w:rPr>
      </w:pPr>
      <w:r w:rsidRPr="00993963">
        <w:rPr>
          <w:rFonts w:ascii="Arial" w:hAnsi="Arial" w:cs="Arial"/>
          <w:i/>
          <w:sz w:val="20"/>
          <w:szCs w:val="20"/>
        </w:rPr>
        <w:t>CARIMBO E CNPJ</w:t>
      </w:r>
    </w:p>
    <w:p w:rsidR="00753751" w:rsidRDefault="00753751" w:rsidP="00753751">
      <w:pPr>
        <w:rPr>
          <w:rFonts w:ascii="Arial" w:hAnsi="Arial" w:cs="Arial"/>
          <w:sz w:val="22"/>
          <w:szCs w:val="22"/>
        </w:rPr>
      </w:pPr>
    </w:p>
    <w:p w:rsidR="00753751" w:rsidRDefault="00753751" w:rsidP="00753751">
      <w:pPr>
        <w:spacing w:line="264" w:lineRule="auto"/>
        <w:rPr>
          <w:rFonts w:ascii="Arial" w:hAnsi="Arial" w:cs="Arial"/>
          <w:sz w:val="22"/>
          <w:szCs w:val="22"/>
        </w:rPr>
      </w:pPr>
    </w:p>
    <w:p w:rsidR="00753751" w:rsidRDefault="00753751" w:rsidP="00753751">
      <w:pPr>
        <w:spacing w:line="264" w:lineRule="auto"/>
        <w:rPr>
          <w:rFonts w:ascii="Arial" w:hAnsi="Arial" w:cs="Arial"/>
          <w:sz w:val="22"/>
          <w:szCs w:val="22"/>
        </w:rPr>
      </w:pPr>
    </w:p>
    <w:p w:rsidR="00753751" w:rsidRDefault="00753751" w:rsidP="00753751"/>
    <w:p w:rsidR="00753751" w:rsidRPr="009D0569" w:rsidRDefault="00753751" w:rsidP="00753751">
      <w:pPr>
        <w:rPr>
          <w:lang w:eastAsia="ar-SA"/>
        </w:rPr>
      </w:pPr>
    </w:p>
    <w:p w:rsidR="00753751" w:rsidRDefault="00753751" w:rsidP="00753751">
      <w:pPr>
        <w:tabs>
          <w:tab w:val="left" w:pos="1701"/>
        </w:tabs>
        <w:spacing w:after="120" w:line="264" w:lineRule="auto"/>
        <w:jc w:val="center"/>
        <w:rPr>
          <w:rFonts w:ascii="Arial" w:hAnsi="Arial" w:cs="Arial"/>
          <w:sz w:val="22"/>
          <w:szCs w:val="22"/>
        </w:rPr>
      </w:pPr>
    </w:p>
    <w:p w:rsidR="00753751" w:rsidRPr="00855EE6" w:rsidRDefault="00753751" w:rsidP="00753751">
      <w:pPr>
        <w:tabs>
          <w:tab w:val="left" w:pos="1701"/>
        </w:tabs>
        <w:spacing w:after="120" w:line="264" w:lineRule="auto"/>
        <w:jc w:val="center"/>
        <w:rPr>
          <w:rFonts w:ascii="Arial" w:hAnsi="Arial" w:cs="Arial"/>
          <w:sz w:val="22"/>
          <w:szCs w:val="22"/>
        </w:rPr>
      </w:pPr>
    </w:p>
    <w:sectPr w:rsidR="00753751" w:rsidRPr="00855EE6" w:rsidSect="009A38CD">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F06" w:rsidRDefault="00FD0F06">
      <w:r>
        <w:separator/>
      </w:r>
    </w:p>
  </w:endnote>
  <w:endnote w:type="continuationSeparator" w:id="0">
    <w:p w:rsidR="00FD0F06" w:rsidRDefault="00FD0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06" w:rsidRDefault="00E56595">
    <w:pPr>
      <w:pStyle w:val="Rodap"/>
      <w:framePr w:wrap="around" w:vAnchor="text" w:hAnchor="margin" w:xAlign="center" w:y="1"/>
      <w:rPr>
        <w:rStyle w:val="Nmerodepgina"/>
      </w:rPr>
    </w:pPr>
    <w:r>
      <w:rPr>
        <w:rStyle w:val="Nmerodepgina"/>
      </w:rPr>
      <w:fldChar w:fldCharType="begin"/>
    </w:r>
    <w:r w:rsidR="00FD0F06">
      <w:rPr>
        <w:rStyle w:val="Nmerodepgina"/>
      </w:rPr>
      <w:instrText xml:space="preserve">PAGE  </w:instrText>
    </w:r>
    <w:r>
      <w:rPr>
        <w:rStyle w:val="Nmerodepgina"/>
      </w:rPr>
      <w:fldChar w:fldCharType="end"/>
    </w:r>
  </w:p>
  <w:p w:rsidR="00FD0F06" w:rsidRDefault="00FD0F0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06" w:rsidRPr="00E95CCC" w:rsidRDefault="00FD0F06" w:rsidP="00D05E14">
    <w:pPr>
      <w:pStyle w:val="Rodap"/>
      <w:jc w:val="right"/>
      <w:rPr>
        <w:rFonts w:ascii="Arial" w:hAnsi="Arial" w:cs="Arial"/>
        <w:sz w:val="18"/>
        <w:szCs w:val="18"/>
      </w:rPr>
    </w:pPr>
    <w:r w:rsidRPr="00E95CCC">
      <w:rPr>
        <w:rFonts w:ascii="Arial" w:hAnsi="Arial" w:cs="Arial"/>
        <w:sz w:val="18"/>
        <w:szCs w:val="18"/>
      </w:rPr>
      <w:t xml:space="preserve">Página </w:t>
    </w:r>
    <w:r w:rsidR="00E56595" w:rsidRPr="00E95CCC">
      <w:rPr>
        <w:rFonts w:ascii="Arial" w:hAnsi="Arial" w:cs="Arial"/>
        <w:b/>
        <w:sz w:val="18"/>
        <w:szCs w:val="18"/>
      </w:rPr>
      <w:fldChar w:fldCharType="begin"/>
    </w:r>
    <w:r w:rsidRPr="00E95CCC">
      <w:rPr>
        <w:rFonts w:ascii="Arial" w:hAnsi="Arial" w:cs="Arial"/>
        <w:b/>
        <w:sz w:val="18"/>
        <w:szCs w:val="18"/>
      </w:rPr>
      <w:instrText>PAGE</w:instrText>
    </w:r>
    <w:r w:rsidR="00E56595" w:rsidRPr="00E95CCC">
      <w:rPr>
        <w:rFonts w:ascii="Arial" w:hAnsi="Arial" w:cs="Arial"/>
        <w:b/>
        <w:sz w:val="18"/>
        <w:szCs w:val="18"/>
      </w:rPr>
      <w:fldChar w:fldCharType="separate"/>
    </w:r>
    <w:r w:rsidR="002A0CEA">
      <w:rPr>
        <w:rFonts w:ascii="Arial" w:hAnsi="Arial" w:cs="Arial"/>
        <w:b/>
        <w:noProof/>
        <w:sz w:val="18"/>
        <w:szCs w:val="18"/>
      </w:rPr>
      <w:t>1</w:t>
    </w:r>
    <w:r w:rsidR="00E56595" w:rsidRPr="00E95CCC">
      <w:rPr>
        <w:rFonts w:ascii="Arial" w:hAnsi="Arial" w:cs="Arial"/>
        <w:b/>
        <w:sz w:val="18"/>
        <w:szCs w:val="18"/>
      </w:rPr>
      <w:fldChar w:fldCharType="end"/>
    </w:r>
    <w:r w:rsidRPr="00E95CCC">
      <w:rPr>
        <w:rFonts w:ascii="Arial" w:hAnsi="Arial" w:cs="Arial"/>
        <w:sz w:val="18"/>
        <w:szCs w:val="18"/>
      </w:rPr>
      <w:t xml:space="preserve"> de </w:t>
    </w:r>
    <w:r w:rsidR="00E56595" w:rsidRPr="00E95CCC">
      <w:rPr>
        <w:rFonts w:ascii="Arial" w:hAnsi="Arial" w:cs="Arial"/>
        <w:b/>
        <w:sz w:val="18"/>
        <w:szCs w:val="18"/>
      </w:rPr>
      <w:fldChar w:fldCharType="begin"/>
    </w:r>
    <w:r w:rsidRPr="00E95CCC">
      <w:rPr>
        <w:rFonts w:ascii="Arial" w:hAnsi="Arial" w:cs="Arial"/>
        <w:b/>
        <w:sz w:val="18"/>
        <w:szCs w:val="18"/>
      </w:rPr>
      <w:instrText>NUMPAGES</w:instrText>
    </w:r>
    <w:r w:rsidR="00E56595" w:rsidRPr="00E95CCC">
      <w:rPr>
        <w:rFonts w:ascii="Arial" w:hAnsi="Arial" w:cs="Arial"/>
        <w:b/>
        <w:sz w:val="18"/>
        <w:szCs w:val="18"/>
      </w:rPr>
      <w:fldChar w:fldCharType="separate"/>
    </w:r>
    <w:r w:rsidR="002A0CEA">
      <w:rPr>
        <w:rFonts w:ascii="Arial" w:hAnsi="Arial" w:cs="Arial"/>
        <w:b/>
        <w:noProof/>
        <w:sz w:val="18"/>
        <w:szCs w:val="18"/>
      </w:rPr>
      <w:t>40</w:t>
    </w:r>
    <w:r w:rsidR="00E56595" w:rsidRPr="00E95CCC">
      <w:rPr>
        <w:rFonts w:ascii="Arial" w:hAnsi="Arial" w:cs="Arial"/>
        <w:b/>
        <w:sz w:val="18"/>
        <w:szCs w:val="18"/>
      </w:rPr>
      <w:fldChar w:fldCharType="end"/>
    </w:r>
  </w:p>
  <w:p w:rsidR="00FD0F06" w:rsidRDefault="00FD0F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F06" w:rsidRDefault="00FD0F06">
      <w:r>
        <w:separator/>
      </w:r>
    </w:p>
  </w:footnote>
  <w:footnote w:type="continuationSeparator" w:id="0">
    <w:p w:rsidR="00FD0F06" w:rsidRDefault="00FD0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5963A4"/>
    <w:multiLevelType w:val="hybridMultilevel"/>
    <w:tmpl w:val="C282B222"/>
    <w:lvl w:ilvl="0" w:tplc="7D828CA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4A13F1"/>
    <w:multiLevelType w:val="hybridMultilevel"/>
    <w:tmpl w:val="3D486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540D48FF"/>
    <w:multiLevelType w:val="hybridMultilevel"/>
    <w:tmpl w:val="524A7102"/>
    <w:lvl w:ilvl="0" w:tplc="9626A9AA">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5A6EF7"/>
    <w:multiLevelType w:val="hybridMultilevel"/>
    <w:tmpl w:val="8D7AE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7821604"/>
    <w:multiLevelType w:val="multilevel"/>
    <w:tmpl w:val="669E349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F606B1B"/>
    <w:multiLevelType w:val="hybridMultilevel"/>
    <w:tmpl w:val="620CFF1E"/>
    <w:lvl w:ilvl="0" w:tplc="6F76738C">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20"/>
  </w:num>
  <w:num w:numId="5">
    <w:abstractNumId w:val="2"/>
  </w:num>
  <w:num w:numId="6">
    <w:abstractNumId w:val="22"/>
  </w:num>
  <w:num w:numId="7">
    <w:abstractNumId w:val="18"/>
  </w:num>
  <w:num w:numId="8">
    <w:abstractNumId w:val="5"/>
  </w:num>
  <w:num w:numId="9">
    <w:abstractNumId w:val="12"/>
  </w:num>
  <w:num w:numId="10">
    <w:abstractNumId w:val="1"/>
  </w:num>
  <w:num w:numId="11">
    <w:abstractNumId w:val="7"/>
  </w:num>
  <w:num w:numId="12">
    <w:abstractNumId w:val="25"/>
  </w:num>
  <w:num w:numId="13">
    <w:abstractNumId w:val="11"/>
  </w:num>
  <w:num w:numId="14">
    <w:abstractNumId w:val="13"/>
  </w:num>
  <w:num w:numId="15">
    <w:abstractNumId w:val="14"/>
  </w:num>
  <w:num w:numId="16">
    <w:abstractNumId w:val="8"/>
  </w:num>
  <w:num w:numId="17">
    <w:abstractNumId w:val="24"/>
  </w:num>
  <w:num w:numId="18">
    <w:abstractNumId w:val="9"/>
  </w:num>
  <w:num w:numId="19">
    <w:abstractNumId w:val="3"/>
  </w:num>
  <w:num w:numId="20">
    <w:abstractNumId w:val="16"/>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6"/>
  </w:num>
  <w:num w:numId="26">
    <w:abstractNumId w:val="21"/>
  </w:num>
  <w:num w:numId="27">
    <w:abstractNumId w:val="2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E3B"/>
    <w:rsid w:val="00001D41"/>
    <w:rsid w:val="0001036E"/>
    <w:rsid w:val="00011B63"/>
    <w:rsid w:val="00011DC6"/>
    <w:rsid w:val="00026774"/>
    <w:rsid w:val="00035CE4"/>
    <w:rsid w:val="00037EFA"/>
    <w:rsid w:val="00050D3B"/>
    <w:rsid w:val="00057ADB"/>
    <w:rsid w:val="00066224"/>
    <w:rsid w:val="0007707E"/>
    <w:rsid w:val="0008156A"/>
    <w:rsid w:val="00085799"/>
    <w:rsid w:val="00086333"/>
    <w:rsid w:val="000868A9"/>
    <w:rsid w:val="00096573"/>
    <w:rsid w:val="000A2669"/>
    <w:rsid w:val="000A2B21"/>
    <w:rsid w:val="000B272B"/>
    <w:rsid w:val="000B7B82"/>
    <w:rsid w:val="000C33CF"/>
    <w:rsid w:val="000C4625"/>
    <w:rsid w:val="000C62E6"/>
    <w:rsid w:val="000C79A2"/>
    <w:rsid w:val="000D01E9"/>
    <w:rsid w:val="000D3D06"/>
    <w:rsid w:val="000D4EF5"/>
    <w:rsid w:val="000E0CCB"/>
    <w:rsid w:val="000E4503"/>
    <w:rsid w:val="000E7178"/>
    <w:rsid w:val="000F44DB"/>
    <w:rsid w:val="000F79A0"/>
    <w:rsid w:val="00100A9E"/>
    <w:rsid w:val="00100B22"/>
    <w:rsid w:val="00102667"/>
    <w:rsid w:val="00103ED9"/>
    <w:rsid w:val="00104D68"/>
    <w:rsid w:val="00113EFC"/>
    <w:rsid w:val="00114AD7"/>
    <w:rsid w:val="001164DA"/>
    <w:rsid w:val="001238E9"/>
    <w:rsid w:val="00135EDE"/>
    <w:rsid w:val="00136649"/>
    <w:rsid w:val="00141E57"/>
    <w:rsid w:val="00142FB9"/>
    <w:rsid w:val="00145853"/>
    <w:rsid w:val="00146586"/>
    <w:rsid w:val="00147555"/>
    <w:rsid w:val="001526E7"/>
    <w:rsid w:val="00154770"/>
    <w:rsid w:val="00155659"/>
    <w:rsid w:val="00156F11"/>
    <w:rsid w:val="00157293"/>
    <w:rsid w:val="00163C0F"/>
    <w:rsid w:val="0016521A"/>
    <w:rsid w:val="00165F54"/>
    <w:rsid w:val="001675AA"/>
    <w:rsid w:val="00172D38"/>
    <w:rsid w:val="00184A4F"/>
    <w:rsid w:val="001926B5"/>
    <w:rsid w:val="001A71F5"/>
    <w:rsid w:val="001A77D9"/>
    <w:rsid w:val="001B2968"/>
    <w:rsid w:val="001B453B"/>
    <w:rsid w:val="001B50C0"/>
    <w:rsid w:val="001B54D3"/>
    <w:rsid w:val="001B5B5E"/>
    <w:rsid w:val="001C04B4"/>
    <w:rsid w:val="001C4AE4"/>
    <w:rsid w:val="001C7979"/>
    <w:rsid w:val="001E29A7"/>
    <w:rsid w:val="001E3E57"/>
    <w:rsid w:val="001F0D8A"/>
    <w:rsid w:val="00210DF0"/>
    <w:rsid w:val="00210E49"/>
    <w:rsid w:val="002125DE"/>
    <w:rsid w:val="0021333A"/>
    <w:rsid w:val="00222E2D"/>
    <w:rsid w:val="00227595"/>
    <w:rsid w:val="002365C4"/>
    <w:rsid w:val="0023729C"/>
    <w:rsid w:val="00237353"/>
    <w:rsid w:val="002375E8"/>
    <w:rsid w:val="0024312F"/>
    <w:rsid w:val="00244AE7"/>
    <w:rsid w:val="0025709B"/>
    <w:rsid w:val="00260F0D"/>
    <w:rsid w:val="00272746"/>
    <w:rsid w:val="00274795"/>
    <w:rsid w:val="00274E7B"/>
    <w:rsid w:val="00276AD6"/>
    <w:rsid w:val="00292065"/>
    <w:rsid w:val="00294EB6"/>
    <w:rsid w:val="0029723D"/>
    <w:rsid w:val="002A0299"/>
    <w:rsid w:val="002A0CEA"/>
    <w:rsid w:val="002A73A8"/>
    <w:rsid w:val="002B4408"/>
    <w:rsid w:val="002E03BA"/>
    <w:rsid w:val="002E367D"/>
    <w:rsid w:val="002F2C28"/>
    <w:rsid w:val="003019CE"/>
    <w:rsid w:val="00304340"/>
    <w:rsid w:val="00306C61"/>
    <w:rsid w:val="003126F1"/>
    <w:rsid w:val="0032333A"/>
    <w:rsid w:val="00335D9B"/>
    <w:rsid w:val="003373BB"/>
    <w:rsid w:val="003403F3"/>
    <w:rsid w:val="00343AFC"/>
    <w:rsid w:val="00347D9F"/>
    <w:rsid w:val="003579F1"/>
    <w:rsid w:val="00366737"/>
    <w:rsid w:val="00376DAD"/>
    <w:rsid w:val="00383B0C"/>
    <w:rsid w:val="00383FC6"/>
    <w:rsid w:val="003865DF"/>
    <w:rsid w:val="0038758C"/>
    <w:rsid w:val="00387AC2"/>
    <w:rsid w:val="00393150"/>
    <w:rsid w:val="003942DA"/>
    <w:rsid w:val="00395848"/>
    <w:rsid w:val="003A7E14"/>
    <w:rsid w:val="003B1E4D"/>
    <w:rsid w:val="003D121C"/>
    <w:rsid w:val="003D306D"/>
    <w:rsid w:val="003D34E4"/>
    <w:rsid w:val="003D4B5F"/>
    <w:rsid w:val="003D5DDC"/>
    <w:rsid w:val="003D6E2D"/>
    <w:rsid w:val="003E2629"/>
    <w:rsid w:val="003E4DB9"/>
    <w:rsid w:val="003E4EE8"/>
    <w:rsid w:val="003F38C3"/>
    <w:rsid w:val="003F3AEC"/>
    <w:rsid w:val="003F6CCF"/>
    <w:rsid w:val="003F70CC"/>
    <w:rsid w:val="00401952"/>
    <w:rsid w:val="0040338E"/>
    <w:rsid w:val="004162CD"/>
    <w:rsid w:val="0042554C"/>
    <w:rsid w:val="00432419"/>
    <w:rsid w:val="004327B1"/>
    <w:rsid w:val="00432A23"/>
    <w:rsid w:val="0043686F"/>
    <w:rsid w:val="0044211B"/>
    <w:rsid w:val="00443434"/>
    <w:rsid w:val="0044350F"/>
    <w:rsid w:val="00447A8B"/>
    <w:rsid w:val="004560D9"/>
    <w:rsid w:val="004604E9"/>
    <w:rsid w:val="00470A54"/>
    <w:rsid w:val="00471182"/>
    <w:rsid w:val="004826AA"/>
    <w:rsid w:val="0048528C"/>
    <w:rsid w:val="00487C62"/>
    <w:rsid w:val="00490578"/>
    <w:rsid w:val="0049247C"/>
    <w:rsid w:val="00496462"/>
    <w:rsid w:val="00497465"/>
    <w:rsid w:val="00497E77"/>
    <w:rsid w:val="004A3048"/>
    <w:rsid w:val="004A3D5A"/>
    <w:rsid w:val="004B0455"/>
    <w:rsid w:val="004B3DEE"/>
    <w:rsid w:val="004B46C8"/>
    <w:rsid w:val="004B55CA"/>
    <w:rsid w:val="004B7826"/>
    <w:rsid w:val="004C19A4"/>
    <w:rsid w:val="004C3DF8"/>
    <w:rsid w:val="004C77C4"/>
    <w:rsid w:val="004C79C2"/>
    <w:rsid w:val="004D482C"/>
    <w:rsid w:val="004D6031"/>
    <w:rsid w:val="004D6688"/>
    <w:rsid w:val="004E1D7E"/>
    <w:rsid w:val="004E58CE"/>
    <w:rsid w:val="004E7CEF"/>
    <w:rsid w:val="004F3474"/>
    <w:rsid w:val="00510C6F"/>
    <w:rsid w:val="005115B7"/>
    <w:rsid w:val="00516DB9"/>
    <w:rsid w:val="00542D5D"/>
    <w:rsid w:val="005450A7"/>
    <w:rsid w:val="0054582C"/>
    <w:rsid w:val="005517D5"/>
    <w:rsid w:val="005548CD"/>
    <w:rsid w:val="005564C5"/>
    <w:rsid w:val="00556E71"/>
    <w:rsid w:val="00561B1E"/>
    <w:rsid w:val="00561F9B"/>
    <w:rsid w:val="00563516"/>
    <w:rsid w:val="00563786"/>
    <w:rsid w:val="005641DD"/>
    <w:rsid w:val="0057162D"/>
    <w:rsid w:val="005772BF"/>
    <w:rsid w:val="005802D9"/>
    <w:rsid w:val="00586BB6"/>
    <w:rsid w:val="005912E1"/>
    <w:rsid w:val="00594689"/>
    <w:rsid w:val="00594B11"/>
    <w:rsid w:val="005A0A81"/>
    <w:rsid w:val="005A2003"/>
    <w:rsid w:val="005A3AAA"/>
    <w:rsid w:val="005A3C77"/>
    <w:rsid w:val="005A3D78"/>
    <w:rsid w:val="005B3F0A"/>
    <w:rsid w:val="005B601C"/>
    <w:rsid w:val="005C51F8"/>
    <w:rsid w:val="005C798D"/>
    <w:rsid w:val="005D179E"/>
    <w:rsid w:val="005E112B"/>
    <w:rsid w:val="005E6F8A"/>
    <w:rsid w:val="005F074C"/>
    <w:rsid w:val="005F1F90"/>
    <w:rsid w:val="005F333D"/>
    <w:rsid w:val="005F3ABC"/>
    <w:rsid w:val="005F3ADB"/>
    <w:rsid w:val="005F6790"/>
    <w:rsid w:val="00601117"/>
    <w:rsid w:val="0060471F"/>
    <w:rsid w:val="00604DA8"/>
    <w:rsid w:val="0060510F"/>
    <w:rsid w:val="00612B68"/>
    <w:rsid w:val="006147F2"/>
    <w:rsid w:val="00616508"/>
    <w:rsid w:val="00624391"/>
    <w:rsid w:val="006247E2"/>
    <w:rsid w:val="00637628"/>
    <w:rsid w:val="00640199"/>
    <w:rsid w:val="00642A04"/>
    <w:rsid w:val="00662105"/>
    <w:rsid w:val="00662A9C"/>
    <w:rsid w:val="0067505F"/>
    <w:rsid w:val="00677E3B"/>
    <w:rsid w:val="006827B0"/>
    <w:rsid w:val="00685B42"/>
    <w:rsid w:val="006871D4"/>
    <w:rsid w:val="00691742"/>
    <w:rsid w:val="00691F12"/>
    <w:rsid w:val="00697201"/>
    <w:rsid w:val="006A47F3"/>
    <w:rsid w:val="006A489D"/>
    <w:rsid w:val="006A55A0"/>
    <w:rsid w:val="006A6233"/>
    <w:rsid w:val="006B0252"/>
    <w:rsid w:val="006C1855"/>
    <w:rsid w:val="006C1A63"/>
    <w:rsid w:val="006C229B"/>
    <w:rsid w:val="006D685D"/>
    <w:rsid w:val="006E31D2"/>
    <w:rsid w:val="006E6FEE"/>
    <w:rsid w:val="006E7EDA"/>
    <w:rsid w:val="006F56CD"/>
    <w:rsid w:val="00703E75"/>
    <w:rsid w:val="00707590"/>
    <w:rsid w:val="00715B67"/>
    <w:rsid w:val="00730BA4"/>
    <w:rsid w:val="00735292"/>
    <w:rsid w:val="007418D4"/>
    <w:rsid w:val="0074426A"/>
    <w:rsid w:val="00745F81"/>
    <w:rsid w:val="00751BA8"/>
    <w:rsid w:val="007531D4"/>
    <w:rsid w:val="00753751"/>
    <w:rsid w:val="007563D0"/>
    <w:rsid w:val="00760032"/>
    <w:rsid w:val="00761C61"/>
    <w:rsid w:val="007647BF"/>
    <w:rsid w:val="00764D34"/>
    <w:rsid w:val="00770F81"/>
    <w:rsid w:val="007743B8"/>
    <w:rsid w:val="0078665E"/>
    <w:rsid w:val="007869BE"/>
    <w:rsid w:val="0079699C"/>
    <w:rsid w:val="0079726F"/>
    <w:rsid w:val="007A2828"/>
    <w:rsid w:val="007A3526"/>
    <w:rsid w:val="007A4648"/>
    <w:rsid w:val="007A5AB2"/>
    <w:rsid w:val="007C1EC1"/>
    <w:rsid w:val="007D4634"/>
    <w:rsid w:val="007E2ECA"/>
    <w:rsid w:val="007E68CC"/>
    <w:rsid w:val="007E69D4"/>
    <w:rsid w:val="007F343E"/>
    <w:rsid w:val="007F40A6"/>
    <w:rsid w:val="00804E54"/>
    <w:rsid w:val="008151EA"/>
    <w:rsid w:val="00817117"/>
    <w:rsid w:val="008268F0"/>
    <w:rsid w:val="008342A6"/>
    <w:rsid w:val="00837EE4"/>
    <w:rsid w:val="008438BE"/>
    <w:rsid w:val="008535C1"/>
    <w:rsid w:val="00853723"/>
    <w:rsid w:val="00855EE6"/>
    <w:rsid w:val="008562CC"/>
    <w:rsid w:val="0085773D"/>
    <w:rsid w:val="00857780"/>
    <w:rsid w:val="00863A86"/>
    <w:rsid w:val="00864DAA"/>
    <w:rsid w:val="00866572"/>
    <w:rsid w:val="00867DE3"/>
    <w:rsid w:val="00873715"/>
    <w:rsid w:val="00874122"/>
    <w:rsid w:val="00881C98"/>
    <w:rsid w:val="00882798"/>
    <w:rsid w:val="00883363"/>
    <w:rsid w:val="00885847"/>
    <w:rsid w:val="00890119"/>
    <w:rsid w:val="00897B68"/>
    <w:rsid w:val="008A10FD"/>
    <w:rsid w:val="008A3A7D"/>
    <w:rsid w:val="008B28E4"/>
    <w:rsid w:val="008B517F"/>
    <w:rsid w:val="008B6036"/>
    <w:rsid w:val="008B7FB1"/>
    <w:rsid w:val="008C224A"/>
    <w:rsid w:val="008D05B9"/>
    <w:rsid w:val="008D2531"/>
    <w:rsid w:val="008D6F9F"/>
    <w:rsid w:val="008D76FD"/>
    <w:rsid w:val="008E4824"/>
    <w:rsid w:val="008E5F52"/>
    <w:rsid w:val="008E6370"/>
    <w:rsid w:val="008E7080"/>
    <w:rsid w:val="008F1593"/>
    <w:rsid w:val="008F199C"/>
    <w:rsid w:val="008F38BF"/>
    <w:rsid w:val="00902DE8"/>
    <w:rsid w:val="00926184"/>
    <w:rsid w:val="00931B33"/>
    <w:rsid w:val="00932081"/>
    <w:rsid w:val="009326DB"/>
    <w:rsid w:val="00937202"/>
    <w:rsid w:val="00937AD6"/>
    <w:rsid w:val="00940865"/>
    <w:rsid w:val="00945A04"/>
    <w:rsid w:val="00946F09"/>
    <w:rsid w:val="00947BA5"/>
    <w:rsid w:val="00947D21"/>
    <w:rsid w:val="0096190F"/>
    <w:rsid w:val="009626E9"/>
    <w:rsid w:val="00970BB9"/>
    <w:rsid w:val="00973A92"/>
    <w:rsid w:val="00980932"/>
    <w:rsid w:val="009816C0"/>
    <w:rsid w:val="00990350"/>
    <w:rsid w:val="009942EF"/>
    <w:rsid w:val="00994523"/>
    <w:rsid w:val="009A38CD"/>
    <w:rsid w:val="009A457B"/>
    <w:rsid w:val="009A708B"/>
    <w:rsid w:val="009C1267"/>
    <w:rsid w:val="009C2C6C"/>
    <w:rsid w:val="009D4AC2"/>
    <w:rsid w:val="009D4E3B"/>
    <w:rsid w:val="009D662F"/>
    <w:rsid w:val="009E6838"/>
    <w:rsid w:val="009F06C9"/>
    <w:rsid w:val="009F2DD1"/>
    <w:rsid w:val="00A02EE4"/>
    <w:rsid w:val="00A03128"/>
    <w:rsid w:val="00A045AC"/>
    <w:rsid w:val="00A051B0"/>
    <w:rsid w:val="00A07E9B"/>
    <w:rsid w:val="00A12CEE"/>
    <w:rsid w:val="00A1623F"/>
    <w:rsid w:val="00A162FD"/>
    <w:rsid w:val="00A16583"/>
    <w:rsid w:val="00A2196D"/>
    <w:rsid w:val="00A36F78"/>
    <w:rsid w:val="00A40E0F"/>
    <w:rsid w:val="00A4243A"/>
    <w:rsid w:val="00A469DD"/>
    <w:rsid w:val="00A53DA0"/>
    <w:rsid w:val="00A542C7"/>
    <w:rsid w:val="00A5598C"/>
    <w:rsid w:val="00A66167"/>
    <w:rsid w:val="00A70655"/>
    <w:rsid w:val="00A71787"/>
    <w:rsid w:val="00A7554C"/>
    <w:rsid w:val="00A760A9"/>
    <w:rsid w:val="00A760E7"/>
    <w:rsid w:val="00A8277E"/>
    <w:rsid w:val="00A83ABD"/>
    <w:rsid w:val="00A93AF7"/>
    <w:rsid w:val="00AB2039"/>
    <w:rsid w:val="00AB3059"/>
    <w:rsid w:val="00AB7F0D"/>
    <w:rsid w:val="00AC1D3A"/>
    <w:rsid w:val="00AC2C3E"/>
    <w:rsid w:val="00AD215B"/>
    <w:rsid w:val="00AD53E6"/>
    <w:rsid w:val="00AE0DA0"/>
    <w:rsid w:val="00AF0806"/>
    <w:rsid w:val="00AF59D0"/>
    <w:rsid w:val="00B02E28"/>
    <w:rsid w:val="00B04E8C"/>
    <w:rsid w:val="00B06AFE"/>
    <w:rsid w:val="00B076A2"/>
    <w:rsid w:val="00B16DEF"/>
    <w:rsid w:val="00B218E4"/>
    <w:rsid w:val="00B229C6"/>
    <w:rsid w:val="00B27D79"/>
    <w:rsid w:val="00B3200E"/>
    <w:rsid w:val="00B4156E"/>
    <w:rsid w:val="00B4165B"/>
    <w:rsid w:val="00B55697"/>
    <w:rsid w:val="00B603A2"/>
    <w:rsid w:val="00B63A41"/>
    <w:rsid w:val="00B64D37"/>
    <w:rsid w:val="00B70EB4"/>
    <w:rsid w:val="00B866ED"/>
    <w:rsid w:val="00B8701C"/>
    <w:rsid w:val="00B87974"/>
    <w:rsid w:val="00BA1E43"/>
    <w:rsid w:val="00BA5324"/>
    <w:rsid w:val="00BB12E1"/>
    <w:rsid w:val="00BB2667"/>
    <w:rsid w:val="00BC2C5D"/>
    <w:rsid w:val="00BD08CA"/>
    <w:rsid w:val="00BD5F36"/>
    <w:rsid w:val="00BD7F61"/>
    <w:rsid w:val="00BE0E36"/>
    <w:rsid w:val="00BE121D"/>
    <w:rsid w:val="00BE2459"/>
    <w:rsid w:val="00BE7EED"/>
    <w:rsid w:val="00C02394"/>
    <w:rsid w:val="00C03C6E"/>
    <w:rsid w:val="00C10FF3"/>
    <w:rsid w:val="00C16E9E"/>
    <w:rsid w:val="00C25DF1"/>
    <w:rsid w:val="00C33D88"/>
    <w:rsid w:val="00C34E95"/>
    <w:rsid w:val="00C4105B"/>
    <w:rsid w:val="00C42954"/>
    <w:rsid w:val="00C5204D"/>
    <w:rsid w:val="00C575D0"/>
    <w:rsid w:val="00C60119"/>
    <w:rsid w:val="00C60981"/>
    <w:rsid w:val="00C636D9"/>
    <w:rsid w:val="00C6422C"/>
    <w:rsid w:val="00C65ADD"/>
    <w:rsid w:val="00C66810"/>
    <w:rsid w:val="00C70166"/>
    <w:rsid w:val="00C707E3"/>
    <w:rsid w:val="00C8749E"/>
    <w:rsid w:val="00C91929"/>
    <w:rsid w:val="00C92847"/>
    <w:rsid w:val="00C944A5"/>
    <w:rsid w:val="00C9620C"/>
    <w:rsid w:val="00C96DA7"/>
    <w:rsid w:val="00CA0694"/>
    <w:rsid w:val="00CB16A3"/>
    <w:rsid w:val="00CB435D"/>
    <w:rsid w:val="00CB5FF6"/>
    <w:rsid w:val="00CB6DBF"/>
    <w:rsid w:val="00CC22F3"/>
    <w:rsid w:val="00CC276C"/>
    <w:rsid w:val="00CD1EFB"/>
    <w:rsid w:val="00CD4C75"/>
    <w:rsid w:val="00CD660D"/>
    <w:rsid w:val="00CE2393"/>
    <w:rsid w:val="00CE52D5"/>
    <w:rsid w:val="00CE56CE"/>
    <w:rsid w:val="00CF0BF5"/>
    <w:rsid w:val="00CF2ED4"/>
    <w:rsid w:val="00D05E14"/>
    <w:rsid w:val="00D24ED4"/>
    <w:rsid w:val="00D25A51"/>
    <w:rsid w:val="00D27762"/>
    <w:rsid w:val="00D3123F"/>
    <w:rsid w:val="00D3324E"/>
    <w:rsid w:val="00D33ADB"/>
    <w:rsid w:val="00D34343"/>
    <w:rsid w:val="00D347BC"/>
    <w:rsid w:val="00D37E22"/>
    <w:rsid w:val="00D41004"/>
    <w:rsid w:val="00D43AA2"/>
    <w:rsid w:val="00D4427B"/>
    <w:rsid w:val="00D51438"/>
    <w:rsid w:val="00D537B7"/>
    <w:rsid w:val="00D60D5E"/>
    <w:rsid w:val="00D66082"/>
    <w:rsid w:val="00D66E14"/>
    <w:rsid w:val="00D73BE3"/>
    <w:rsid w:val="00D77317"/>
    <w:rsid w:val="00D81E72"/>
    <w:rsid w:val="00D82360"/>
    <w:rsid w:val="00D8434E"/>
    <w:rsid w:val="00D87D2E"/>
    <w:rsid w:val="00D91003"/>
    <w:rsid w:val="00D94C60"/>
    <w:rsid w:val="00DA47C6"/>
    <w:rsid w:val="00DA4981"/>
    <w:rsid w:val="00DB6DDF"/>
    <w:rsid w:val="00DC4516"/>
    <w:rsid w:val="00DC551D"/>
    <w:rsid w:val="00DC72C6"/>
    <w:rsid w:val="00DD02BE"/>
    <w:rsid w:val="00DD58F6"/>
    <w:rsid w:val="00DF03FE"/>
    <w:rsid w:val="00DF52B4"/>
    <w:rsid w:val="00E0031F"/>
    <w:rsid w:val="00E06DF4"/>
    <w:rsid w:val="00E150C3"/>
    <w:rsid w:val="00E176A0"/>
    <w:rsid w:val="00E17DED"/>
    <w:rsid w:val="00E21C87"/>
    <w:rsid w:val="00E21CFB"/>
    <w:rsid w:val="00E2710F"/>
    <w:rsid w:val="00E2777C"/>
    <w:rsid w:val="00E44A48"/>
    <w:rsid w:val="00E46BF5"/>
    <w:rsid w:val="00E51260"/>
    <w:rsid w:val="00E539D5"/>
    <w:rsid w:val="00E55C52"/>
    <w:rsid w:val="00E56595"/>
    <w:rsid w:val="00E66A91"/>
    <w:rsid w:val="00E6778F"/>
    <w:rsid w:val="00E70CC5"/>
    <w:rsid w:val="00E73BE9"/>
    <w:rsid w:val="00E75228"/>
    <w:rsid w:val="00E8159F"/>
    <w:rsid w:val="00E815DB"/>
    <w:rsid w:val="00E90159"/>
    <w:rsid w:val="00EA6AD6"/>
    <w:rsid w:val="00EB151B"/>
    <w:rsid w:val="00EB1EB1"/>
    <w:rsid w:val="00EB6E72"/>
    <w:rsid w:val="00EC48C3"/>
    <w:rsid w:val="00ED0B38"/>
    <w:rsid w:val="00ED4C1B"/>
    <w:rsid w:val="00EE0B0D"/>
    <w:rsid w:val="00EE17DE"/>
    <w:rsid w:val="00EE2514"/>
    <w:rsid w:val="00EF4474"/>
    <w:rsid w:val="00EF61B8"/>
    <w:rsid w:val="00EF73DB"/>
    <w:rsid w:val="00F01265"/>
    <w:rsid w:val="00F07006"/>
    <w:rsid w:val="00F126FC"/>
    <w:rsid w:val="00F1464F"/>
    <w:rsid w:val="00F17267"/>
    <w:rsid w:val="00F26B48"/>
    <w:rsid w:val="00F33827"/>
    <w:rsid w:val="00F4006B"/>
    <w:rsid w:val="00F40AAA"/>
    <w:rsid w:val="00F43903"/>
    <w:rsid w:val="00F51FB4"/>
    <w:rsid w:val="00F53566"/>
    <w:rsid w:val="00F66AFE"/>
    <w:rsid w:val="00F75B85"/>
    <w:rsid w:val="00F76FFA"/>
    <w:rsid w:val="00F82A1A"/>
    <w:rsid w:val="00F83A5F"/>
    <w:rsid w:val="00F86E61"/>
    <w:rsid w:val="00F92C31"/>
    <w:rsid w:val="00F94822"/>
    <w:rsid w:val="00F94B38"/>
    <w:rsid w:val="00F96706"/>
    <w:rsid w:val="00F96B64"/>
    <w:rsid w:val="00FA6BD0"/>
    <w:rsid w:val="00FB4583"/>
    <w:rsid w:val="00FB5773"/>
    <w:rsid w:val="00FD0F06"/>
    <w:rsid w:val="00FE68AB"/>
    <w:rsid w:val="00FF06A3"/>
    <w:rsid w:val="00FF0B7A"/>
    <w:rsid w:val="00FF1AC2"/>
    <w:rsid w:val="00FF3047"/>
    <w:rsid w:val="00FF785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8CD"/>
    <w:rPr>
      <w:sz w:val="24"/>
      <w:szCs w:val="24"/>
    </w:rPr>
  </w:style>
  <w:style w:type="paragraph" w:styleId="Ttulo1">
    <w:name w:val="heading 1"/>
    <w:basedOn w:val="Normal"/>
    <w:next w:val="Normal"/>
    <w:link w:val="Ttulo1Char"/>
    <w:qFormat/>
    <w:rsid w:val="009A38CD"/>
    <w:pPr>
      <w:keepNext/>
      <w:jc w:val="center"/>
      <w:outlineLvl w:val="0"/>
    </w:pPr>
    <w:rPr>
      <w:b/>
      <w:sz w:val="28"/>
      <w:szCs w:val="20"/>
    </w:rPr>
  </w:style>
  <w:style w:type="paragraph" w:styleId="Ttulo2">
    <w:name w:val="heading 2"/>
    <w:basedOn w:val="Normal"/>
    <w:next w:val="Normal"/>
    <w:qFormat/>
    <w:rsid w:val="009A38CD"/>
    <w:pPr>
      <w:keepNext/>
      <w:jc w:val="center"/>
      <w:outlineLvl w:val="1"/>
    </w:pPr>
    <w:rPr>
      <w:rFonts w:ascii="Arial" w:hAnsi="Arial"/>
      <w:szCs w:val="20"/>
    </w:rPr>
  </w:style>
  <w:style w:type="paragraph" w:styleId="Ttulo3">
    <w:name w:val="heading 3"/>
    <w:basedOn w:val="Normal"/>
    <w:next w:val="Normal"/>
    <w:link w:val="Ttulo3Char"/>
    <w:qFormat/>
    <w:rsid w:val="009A38CD"/>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9A38CD"/>
    <w:pPr>
      <w:keepNext/>
      <w:jc w:val="both"/>
      <w:outlineLvl w:val="3"/>
    </w:pPr>
    <w:rPr>
      <w:b/>
      <w:sz w:val="22"/>
    </w:rPr>
  </w:style>
  <w:style w:type="paragraph" w:styleId="Ttulo5">
    <w:name w:val="heading 5"/>
    <w:basedOn w:val="Normal"/>
    <w:next w:val="Normal"/>
    <w:qFormat/>
    <w:rsid w:val="009A38CD"/>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9A38CD"/>
    <w:pPr>
      <w:keepNext/>
      <w:jc w:val="center"/>
      <w:outlineLvl w:val="5"/>
    </w:pPr>
    <w:rPr>
      <w:rFonts w:ascii="Arial" w:hAnsi="Arial"/>
      <w:b/>
      <w:bCs/>
      <w:sz w:val="22"/>
    </w:rPr>
  </w:style>
  <w:style w:type="paragraph" w:styleId="Ttulo7">
    <w:name w:val="heading 7"/>
    <w:basedOn w:val="Normal"/>
    <w:next w:val="Normal"/>
    <w:qFormat/>
    <w:rsid w:val="009A38CD"/>
    <w:pPr>
      <w:keepNext/>
      <w:autoSpaceDE w:val="0"/>
      <w:autoSpaceDN w:val="0"/>
      <w:jc w:val="both"/>
      <w:outlineLvl w:val="6"/>
    </w:pPr>
    <w:rPr>
      <w:rFonts w:ascii="Arial" w:hAnsi="Arial" w:cs="Arial"/>
      <w:b/>
      <w:bCs/>
    </w:rPr>
  </w:style>
  <w:style w:type="paragraph" w:styleId="Ttulo8">
    <w:name w:val="heading 8"/>
    <w:basedOn w:val="Normal"/>
    <w:next w:val="Normal"/>
    <w:qFormat/>
    <w:rsid w:val="009A38CD"/>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A38CD"/>
    <w:pPr>
      <w:widowControl w:val="0"/>
      <w:jc w:val="center"/>
    </w:pPr>
    <w:rPr>
      <w:rFonts w:ascii="Arial" w:hAnsi="Arial"/>
      <w:b/>
      <w:sz w:val="28"/>
      <w:szCs w:val="20"/>
    </w:rPr>
  </w:style>
  <w:style w:type="paragraph" w:styleId="Cabealho">
    <w:name w:val="header"/>
    <w:basedOn w:val="Normal"/>
    <w:rsid w:val="009A38CD"/>
    <w:pPr>
      <w:tabs>
        <w:tab w:val="center" w:pos="4419"/>
        <w:tab w:val="right" w:pos="8838"/>
      </w:tabs>
    </w:pPr>
    <w:rPr>
      <w:sz w:val="20"/>
      <w:szCs w:val="20"/>
    </w:rPr>
  </w:style>
  <w:style w:type="paragraph" w:styleId="Recuodecorpodetexto">
    <w:name w:val="Body Text Indent"/>
    <w:basedOn w:val="Normal"/>
    <w:link w:val="RecuodecorpodetextoChar"/>
    <w:rsid w:val="009A38CD"/>
    <w:pPr>
      <w:autoSpaceDE w:val="0"/>
      <w:autoSpaceDN w:val="0"/>
      <w:adjustRightInd w:val="0"/>
      <w:ind w:firstLine="708"/>
      <w:jc w:val="both"/>
    </w:pPr>
    <w:rPr>
      <w:rFonts w:ascii="Arial" w:hAnsi="Arial"/>
      <w:color w:val="000000"/>
      <w:sz w:val="22"/>
      <w:szCs w:val="22"/>
    </w:rPr>
  </w:style>
  <w:style w:type="character" w:styleId="Hyperlink">
    <w:name w:val="Hyperlink"/>
    <w:uiPriority w:val="99"/>
    <w:rsid w:val="009A38CD"/>
    <w:rPr>
      <w:color w:val="0000FF"/>
      <w:u w:val="single"/>
    </w:rPr>
  </w:style>
  <w:style w:type="paragraph" w:styleId="Rodap">
    <w:name w:val="footer"/>
    <w:basedOn w:val="Normal"/>
    <w:link w:val="RodapChar"/>
    <w:uiPriority w:val="99"/>
    <w:rsid w:val="009A38CD"/>
    <w:pPr>
      <w:tabs>
        <w:tab w:val="center" w:pos="4419"/>
        <w:tab w:val="right" w:pos="8838"/>
      </w:tabs>
    </w:pPr>
  </w:style>
  <w:style w:type="character" w:styleId="Nmerodepgina">
    <w:name w:val="page number"/>
    <w:basedOn w:val="Fontepargpadro"/>
    <w:rsid w:val="009A38CD"/>
  </w:style>
  <w:style w:type="paragraph" w:styleId="Corpodetexto">
    <w:name w:val="Body Text"/>
    <w:basedOn w:val="Normal"/>
    <w:link w:val="CorpodetextoChar"/>
    <w:rsid w:val="009A38CD"/>
    <w:pPr>
      <w:autoSpaceDE w:val="0"/>
      <w:autoSpaceDN w:val="0"/>
      <w:jc w:val="both"/>
    </w:pPr>
    <w:rPr>
      <w:rFonts w:ascii="Arial" w:hAnsi="Arial" w:cs="Arial"/>
      <w:b/>
      <w:sz w:val="22"/>
    </w:rPr>
  </w:style>
  <w:style w:type="paragraph" w:styleId="Textodebalo">
    <w:name w:val="Balloon Text"/>
    <w:basedOn w:val="Normal"/>
    <w:semiHidden/>
    <w:rsid w:val="009A38CD"/>
    <w:rPr>
      <w:rFonts w:ascii="Tahoma" w:hAnsi="Tahoma" w:cs="Tahoma"/>
      <w:sz w:val="16"/>
      <w:szCs w:val="16"/>
    </w:rPr>
  </w:style>
  <w:style w:type="character" w:styleId="HiperlinkVisitado">
    <w:name w:val="FollowedHyperlink"/>
    <w:rsid w:val="009A38CD"/>
    <w:rPr>
      <w:color w:val="800080"/>
      <w:u w:val="single"/>
    </w:rPr>
  </w:style>
  <w:style w:type="paragraph" w:styleId="Recuodecorpodetexto2">
    <w:name w:val="Body Text Indent 2"/>
    <w:basedOn w:val="Normal"/>
    <w:rsid w:val="009A38CD"/>
    <w:pPr>
      <w:spacing w:after="120" w:line="480" w:lineRule="auto"/>
      <w:ind w:left="283"/>
    </w:pPr>
  </w:style>
  <w:style w:type="paragraph" w:customStyle="1" w:styleId="Corpodetexto21">
    <w:name w:val="Corpo de texto 21"/>
    <w:basedOn w:val="Normal"/>
    <w:rsid w:val="009A38CD"/>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uiPriority w:val="99"/>
    <w:rsid w:val="0043686F"/>
    <w:pPr>
      <w:spacing w:after="120"/>
    </w:pPr>
    <w:rPr>
      <w:sz w:val="16"/>
      <w:szCs w:val="16"/>
    </w:rPr>
  </w:style>
  <w:style w:type="character" w:customStyle="1" w:styleId="Corpodetexto3Char">
    <w:name w:val="Corpo de texto 3 Char"/>
    <w:link w:val="Corpodetexto3"/>
    <w:uiPriority w:val="99"/>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character" w:customStyle="1" w:styleId="CorpodetextoChar">
    <w:name w:val="Corpo de texto Char"/>
    <w:link w:val="Corpodetexto"/>
    <w:rsid w:val="00C5204D"/>
    <w:rPr>
      <w:rFonts w:ascii="Arial" w:hAnsi="Arial" w:cs="Arial"/>
      <w:b/>
      <w:sz w:val="22"/>
      <w:szCs w:val="24"/>
    </w:rPr>
  </w:style>
  <w:style w:type="table" w:styleId="Tabelacomgrade">
    <w:name w:val="Table Grid"/>
    <w:basedOn w:val="Tabelanormal"/>
    <w:uiPriority w:val="59"/>
    <w:rsid w:val="00C5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04D"/>
    <w:pPr>
      <w:autoSpaceDE w:val="0"/>
      <w:autoSpaceDN w:val="0"/>
      <w:adjustRightInd w:val="0"/>
    </w:pPr>
    <w:rPr>
      <w:rFonts w:ascii="DKNKFM+ArialNarrow" w:hAnsi="DKNKFM+ArialNarrow" w:cs="DKNKFM+ArialNarrow"/>
      <w:color w:val="000000"/>
      <w:sz w:val="24"/>
      <w:szCs w:val="24"/>
    </w:rPr>
  </w:style>
  <w:style w:type="paragraph" w:customStyle="1" w:styleId="Cargo">
    <w:name w:val="Cargo"/>
    <w:basedOn w:val="Default"/>
    <w:next w:val="Default"/>
    <w:rsid w:val="00C5204D"/>
    <w:rPr>
      <w:rFonts w:ascii="DKNKHN+ArialNarrow" w:hAnsi="DKNKHN+ArialNarrow" w:cs="Times New Roman"/>
      <w:color w:val="auto"/>
    </w:rPr>
  </w:style>
  <w:style w:type="character" w:customStyle="1" w:styleId="TtuloChar">
    <w:name w:val="Título Char"/>
    <w:link w:val="Ttulo"/>
    <w:rsid w:val="00C5204D"/>
    <w:rPr>
      <w:rFonts w:ascii="Arial" w:hAnsi="Arial"/>
      <w:b/>
      <w:sz w:val="28"/>
    </w:rPr>
  </w:style>
  <w:style w:type="character" w:customStyle="1" w:styleId="Ttulo1Char">
    <w:name w:val="Título 1 Char"/>
    <w:basedOn w:val="Fontepargpadro"/>
    <w:link w:val="Ttulo1"/>
    <w:rsid w:val="006C229B"/>
    <w:rPr>
      <w:b/>
      <w:sz w:val="28"/>
    </w:rPr>
  </w:style>
</w:styles>
</file>

<file path=word/webSettings.xml><?xml version="1.0" encoding="utf-8"?>
<w:webSettings xmlns:r="http://schemas.openxmlformats.org/officeDocument/2006/relationships" xmlns:w="http://schemas.openxmlformats.org/wordprocessingml/2006/main">
  <w:divs>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206605495">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7028-77E0-4E85-9A19-184FC30B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13620</Words>
  <Characters>73549</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86996</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Claudio</cp:lastModifiedBy>
  <cp:revision>22</cp:revision>
  <cp:lastPrinted>2015-10-20T12:32:00Z</cp:lastPrinted>
  <dcterms:created xsi:type="dcterms:W3CDTF">2015-10-15T14:38:00Z</dcterms:created>
  <dcterms:modified xsi:type="dcterms:W3CDTF">2015-11-23T15:36:00Z</dcterms:modified>
</cp:coreProperties>
</file>